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47F5" w:rsidRDefault="00DC50E1">
      <w:pPr>
        <w:spacing w:after="0"/>
        <w:ind w:left="120"/>
        <w:jc w:val="center"/>
      </w:pPr>
      <w:bookmarkStart w:id="0" w:name="block-6524944"/>
      <w:r>
        <w:rPr>
          <w:rFonts w:ascii="Times New Roman" w:hAnsi="Times New Roman"/>
          <w:b/>
          <w:sz w:val="28"/>
        </w:rPr>
        <w:t>МИНИСТЕРСТВО ПРОСВЕЩЕНИЯ РОССИЙСКОЙ ФЕДЕРАЦИИ</w:t>
      </w:r>
    </w:p>
    <w:p w:rsidR="00DF47F5" w:rsidRDefault="00DC50E1">
      <w:pPr>
        <w:spacing w:after="0"/>
        <w:ind w:left="120"/>
        <w:jc w:val="center"/>
      </w:pPr>
      <w:r>
        <w:rPr>
          <w:rFonts w:ascii="Times New Roman" w:hAnsi="Times New Roman"/>
          <w:b/>
          <w:sz w:val="28"/>
        </w:rPr>
        <w:t>‌</w:t>
      </w:r>
      <w:bookmarkStart w:id="1" w:name="37ac6180-0491-4e51-bcdc-02f177e3ca02"/>
      <w:r>
        <w:rPr>
          <w:rFonts w:ascii="Times New Roman" w:hAnsi="Times New Roman"/>
          <w:b/>
          <w:sz w:val="28"/>
        </w:rPr>
        <w:t>Министерство образования и науки Республики Татарстан</w:t>
      </w:r>
      <w:bookmarkEnd w:id="1"/>
      <w:r>
        <w:rPr>
          <w:rFonts w:ascii="Times New Roman" w:hAnsi="Times New Roman"/>
          <w:b/>
          <w:sz w:val="28"/>
        </w:rPr>
        <w:t xml:space="preserve">‌‌ </w:t>
      </w:r>
    </w:p>
    <w:p w:rsidR="00DF47F5" w:rsidRDefault="00DC50E1">
      <w:pPr>
        <w:spacing w:after="0"/>
        <w:ind w:left="120"/>
        <w:jc w:val="center"/>
      </w:pPr>
      <w:r>
        <w:rPr>
          <w:rFonts w:ascii="Times New Roman" w:hAnsi="Times New Roman"/>
          <w:b/>
          <w:sz w:val="28"/>
        </w:rPr>
        <w:t>‌</w:t>
      </w:r>
      <w:bookmarkStart w:id="2" w:name="8ada58fd-6609-4cda-9277-f572cdc08664"/>
      <w:r>
        <w:rPr>
          <w:rFonts w:ascii="Times New Roman" w:hAnsi="Times New Roman"/>
          <w:b/>
          <w:sz w:val="28"/>
        </w:rPr>
        <w:t>Нижнекамский Муниципальный район</w:t>
      </w:r>
      <w:bookmarkEnd w:id="2"/>
      <w:r>
        <w:rPr>
          <w:rFonts w:ascii="Times New Roman" w:hAnsi="Times New Roman"/>
          <w:b/>
          <w:sz w:val="28"/>
        </w:rPr>
        <w:t>‌</w:t>
      </w:r>
      <w:r>
        <w:rPr>
          <w:rFonts w:ascii="Times New Roman" w:hAnsi="Times New Roman"/>
          <w:sz w:val="28"/>
        </w:rPr>
        <w:t>​</w:t>
      </w:r>
    </w:p>
    <w:p w:rsidR="00DF47F5" w:rsidRDefault="00DC50E1">
      <w:pPr>
        <w:spacing w:after="0"/>
        <w:ind w:left="120"/>
        <w:jc w:val="center"/>
      </w:pPr>
      <w:r>
        <w:rPr>
          <w:rFonts w:ascii="Times New Roman" w:hAnsi="Times New Roman"/>
          <w:b/>
          <w:sz w:val="28"/>
        </w:rPr>
        <w:t>МБОУ "СОШ № 11 " НМР РТ</w:t>
      </w:r>
    </w:p>
    <w:p w:rsidR="00DF47F5" w:rsidRDefault="00DF47F5">
      <w:pPr>
        <w:spacing w:after="0"/>
        <w:ind w:left="120"/>
      </w:pPr>
    </w:p>
    <w:p w:rsidR="00DF47F5" w:rsidRDefault="00DF47F5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BF342E" w:rsidTr="00BF342E">
        <w:tc>
          <w:tcPr>
            <w:tcW w:w="3114" w:type="dxa"/>
          </w:tcPr>
          <w:p w:rsidR="00BF342E" w:rsidRDefault="00BF342E">
            <w:pPr>
              <w:autoSpaceDE w:val="0"/>
              <w:autoSpaceDN w:val="0"/>
              <w:spacing w:after="12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РАССМОТРЕНО</w:t>
            </w:r>
          </w:p>
          <w:p w:rsidR="00BF342E" w:rsidRDefault="00BF342E">
            <w:pPr>
              <w:autoSpaceDE w:val="0"/>
              <w:autoSpaceDN w:val="0"/>
              <w:spacing w:after="1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Руководитель ШМО</w:t>
            </w:r>
          </w:p>
          <w:p w:rsidR="00BF342E" w:rsidRDefault="00BF342E">
            <w:pPr>
              <w:autoSpaceDE w:val="0"/>
              <w:autoSpaceDN w:val="0"/>
              <w:spacing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________________________ </w:t>
            </w:r>
          </w:p>
          <w:p w:rsidR="00BF342E" w:rsidRDefault="00BF342E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Синявина М.Р.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BF342E" w:rsidRDefault="00BF342E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Протокол №1 от «31» августа   2023 г.</w:t>
            </w:r>
          </w:p>
          <w:p w:rsidR="00BF342E" w:rsidRDefault="00BF342E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:rsidR="00BF342E" w:rsidRDefault="00BF342E">
            <w:pPr>
              <w:autoSpaceDE w:val="0"/>
              <w:autoSpaceDN w:val="0"/>
              <w:spacing w:after="1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СОГЛАСОВАНО</w:t>
            </w:r>
          </w:p>
          <w:p w:rsidR="00BF342E" w:rsidRDefault="00BF342E">
            <w:pPr>
              <w:autoSpaceDE w:val="0"/>
              <w:autoSpaceDN w:val="0"/>
              <w:spacing w:after="1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Заместитель директора по УР</w:t>
            </w:r>
          </w:p>
          <w:p w:rsidR="00BF342E" w:rsidRDefault="00BF342E">
            <w:pPr>
              <w:autoSpaceDE w:val="0"/>
              <w:autoSpaceDN w:val="0"/>
              <w:spacing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________________________ </w:t>
            </w:r>
          </w:p>
          <w:p w:rsidR="00BF342E" w:rsidRDefault="00BF342E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Бобкова С.В.</w:t>
            </w:r>
            <w:bookmarkStart w:id="3" w:name="_GoBack"/>
            <w:bookmarkEnd w:id="3"/>
          </w:p>
          <w:p w:rsidR="00BF342E" w:rsidRDefault="00BF342E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«31» августа   2023 г.</w:t>
            </w:r>
          </w:p>
          <w:p w:rsidR="00BF342E" w:rsidRDefault="00BF342E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:rsidR="00BF342E" w:rsidRDefault="00BF342E">
            <w:pPr>
              <w:autoSpaceDE w:val="0"/>
              <w:autoSpaceDN w:val="0"/>
              <w:spacing w:after="1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УТВЕРЖДЕНО</w:t>
            </w:r>
          </w:p>
          <w:p w:rsidR="00BF342E" w:rsidRDefault="00BF342E">
            <w:pPr>
              <w:autoSpaceDE w:val="0"/>
              <w:autoSpaceDN w:val="0"/>
              <w:spacing w:after="1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Директор МБОУ "СОШ №11" НМР РТ</w:t>
            </w:r>
          </w:p>
          <w:p w:rsidR="00BF342E" w:rsidRDefault="00BF342E">
            <w:pPr>
              <w:autoSpaceDE w:val="0"/>
              <w:autoSpaceDN w:val="0"/>
              <w:spacing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________________________ </w:t>
            </w:r>
          </w:p>
          <w:p w:rsidR="00BF342E" w:rsidRDefault="00BF342E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Михайленко С.О.</w:t>
            </w:r>
          </w:p>
          <w:p w:rsidR="00BF342E" w:rsidRDefault="00BF342E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Приказ №231 от «2» сентября   2023 г.</w:t>
            </w:r>
          </w:p>
          <w:p w:rsidR="00BF342E" w:rsidRDefault="00BF342E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F47F5" w:rsidRDefault="00DF47F5">
      <w:pPr>
        <w:spacing w:after="0"/>
        <w:ind w:left="120"/>
      </w:pPr>
    </w:p>
    <w:p w:rsidR="00DF47F5" w:rsidRDefault="00DF47F5">
      <w:pPr>
        <w:spacing w:after="0"/>
        <w:ind w:left="120"/>
      </w:pPr>
    </w:p>
    <w:tbl>
      <w:tblPr>
        <w:tblW w:w="0" w:type="auto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DC50E1"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114"/>
              <w:gridCol w:w="3115"/>
              <w:gridCol w:w="3235"/>
            </w:tblGrid>
            <w:tr w:rsidR="00DC50E1" w:rsidRPr="005423E8" w:rsidTr="008A427C">
              <w:tc>
                <w:tcPr>
                  <w:tcW w:w="3114" w:type="dxa"/>
                </w:tcPr>
                <w:p w:rsidR="00DC50E1" w:rsidRPr="005423E8" w:rsidRDefault="00DC50E1" w:rsidP="00DC50E1">
                  <w:pPr>
                    <w:autoSpaceDE w:val="0"/>
                    <w:autoSpaceDN w:val="0"/>
                    <w:spacing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15" w:type="dxa"/>
                </w:tcPr>
                <w:p w:rsidR="00DC50E1" w:rsidRPr="005423E8" w:rsidRDefault="00DC50E1" w:rsidP="00DC50E1">
                  <w:pPr>
                    <w:autoSpaceDE w:val="0"/>
                    <w:autoSpaceDN w:val="0"/>
                    <w:spacing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235" w:type="dxa"/>
                </w:tcPr>
                <w:p w:rsidR="00DC50E1" w:rsidRPr="005423E8" w:rsidRDefault="00DC50E1" w:rsidP="00DC50E1">
                  <w:pPr>
                    <w:autoSpaceDE w:val="0"/>
                    <w:autoSpaceDN w:val="0"/>
                    <w:spacing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</w:tbl>
          <w:p w:rsidR="00DC50E1" w:rsidRDefault="00DC50E1" w:rsidP="00DC50E1"/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114"/>
              <w:gridCol w:w="3115"/>
              <w:gridCol w:w="3235"/>
            </w:tblGrid>
            <w:tr w:rsidR="00DC50E1" w:rsidRPr="005423E8" w:rsidTr="008A427C">
              <w:tc>
                <w:tcPr>
                  <w:tcW w:w="3114" w:type="dxa"/>
                </w:tcPr>
                <w:p w:rsidR="00DC50E1" w:rsidRPr="005423E8" w:rsidRDefault="00DC50E1" w:rsidP="00DC50E1">
                  <w:pPr>
                    <w:autoSpaceDE w:val="0"/>
                    <w:autoSpaceDN w:val="0"/>
                    <w:spacing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15" w:type="dxa"/>
                </w:tcPr>
                <w:p w:rsidR="00DC50E1" w:rsidRPr="005423E8" w:rsidRDefault="00DC50E1" w:rsidP="00DC50E1">
                  <w:pPr>
                    <w:autoSpaceDE w:val="0"/>
                    <w:autoSpaceDN w:val="0"/>
                    <w:spacing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235" w:type="dxa"/>
                </w:tcPr>
                <w:p w:rsidR="00DC50E1" w:rsidRPr="005423E8" w:rsidRDefault="00DC50E1" w:rsidP="00DC50E1">
                  <w:pPr>
                    <w:autoSpaceDE w:val="0"/>
                    <w:autoSpaceDN w:val="0"/>
                    <w:spacing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</w:tbl>
          <w:p w:rsidR="00DC50E1" w:rsidRDefault="00DC50E1" w:rsidP="00DC50E1"/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114"/>
              <w:gridCol w:w="3115"/>
              <w:gridCol w:w="3235"/>
            </w:tblGrid>
            <w:tr w:rsidR="00DC50E1" w:rsidRPr="005423E8" w:rsidTr="008A427C">
              <w:tc>
                <w:tcPr>
                  <w:tcW w:w="3114" w:type="dxa"/>
                </w:tcPr>
                <w:p w:rsidR="00DC50E1" w:rsidRPr="005423E8" w:rsidRDefault="00DC50E1" w:rsidP="00DC50E1">
                  <w:pPr>
                    <w:autoSpaceDE w:val="0"/>
                    <w:autoSpaceDN w:val="0"/>
                    <w:spacing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15" w:type="dxa"/>
                </w:tcPr>
                <w:p w:rsidR="00DC50E1" w:rsidRPr="005423E8" w:rsidRDefault="00DC50E1" w:rsidP="00DC50E1">
                  <w:pPr>
                    <w:autoSpaceDE w:val="0"/>
                    <w:autoSpaceDN w:val="0"/>
                    <w:spacing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235" w:type="dxa"/>
                </w:tcPr>
                <w:p w:rsidR="00DC50E1" w:rsidRPr="005423E8" w:rsidRDefault="00DC50E1" w:rsidP="00DC50E1">
                  <w:pPr>
                    <w:autoSpaceDE w:val="0"/>
                    <w:autoSpaceDN w:val="0"/>
                    <w:spacing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</w:tbl>
          <w:p w:rsidR="00DC50E1" w:rsidRDefault="00DC50E1" w:rsidP="00DC50E1"/>
        </w:tc>
      </w:tr>
    </w:tbl>
    <w:p w:rsidR="00DF47F5" w:rsidRDefault="00DF47F5">
      <w:pPr>
        <w:spacing w:after="0"/>
        <w:ind w:left="120"/>
      </w:pPr>
    </w:p>
    <w:p w:rsidR="00DF47F5" w:rsidRDefault="00DC50E1">
      <w:pPr>
        <w:spacing w:after="0"/>
        <w:ind w:left="120"/>
      </w:pPr>
      <w:r>
        <w:rPr>
          <w:rFonts w:ascii="Times New Roman" w:hAnsi="Times New Roman"/>
          <w:sz w:val="28"/>
        </w:rPr>
        <w:t>‌</w:t>
      </w:r>
    </w:p>
    <w:p w:rsidR="00DF47F5" w:rsidRDefault="00DF47F5">
      <w:pPr>
        <w:spacing w:after="0"/>
        <w:ind w:left="120"/>
      </w:pPr>
    </w:p>
    <w:p w:rsidR="00DF47F5" w:rsidRDefault="00DF47F5">
      <w:pPr>
        <w:spacing w:after="0"/>
        <w:ind w:left="120"/>
      </w:pPr>
    </w:p>
    <w:p w:rsidR="00DF47F5" w:rsidRDefault="00DF47F5">
      <w:pPr>
        <w:spacing w:after="0"/>
        <w:ind w:left="120"/>
      </w:pPr>
    </w:p>
    <w:p w:rsidR="00DF47F5" w:rsidRDefault="00DC50E1">
      <w:pPr>
        <w:spacing w:after="0"/>
        <w:ind w:left="120"/>
        <w:jc w:val="center"/>
      </w:pPr>
      <w:r>
        <w:rPr>
          <w:rFonts w:ascii="Times New Roman" w:hAnsi="Times New Roman"/>
          <w:b/>
          <w:sz w:val="28"/>
        </w:rPr>
        <w:t>РАБОЧАЯ ПРОГРАММА</w:t>
      </w:r>
    </w:p>
    <w:p w:rsidR="00DF47F5" w:rsidRDefault="00DC50E1">
      <w:pPr>
        <w:spacing w:after="0"/>
        <w:ind w:left="120"/>
        <w:jc w:val="center"/>
      </w:pPr>
      <w:r>
        <w:rPr>
          <w:rFonts w:ascii="Times New Roman" w:hAnsi="Times New Roman"/>
          <w:sz w:val="28"/>
        </w:rPr>
        <w:t>(ID 916042)</w:t>
      </w:r>
    </w:p>
    <w:p w:rsidR="00DF47F5" w:rsidRDefault="00DF47F5">
      <w:pPr>
        <w:spacing w:after="0"/>
        <w:ind w:left="120"/>
        <w:jc w:val="center"/>
      </w:pPr>
    </w:p>
    <w:p w:rsidR="00DF47F5" w:rsidRDefault="00DC50E1">
      <w:pPr>
        <w:spacing w:after="0"/>
        <w:ind w:left="120"/>
        <w:jc w:val="center"/>
      </w:pPr>
      <w:r>
        <w:rPr>
          <w:rFonts w:ascii="Times New Roman" w:hAnsi="Times New Roman"/>
          <w:b/>
          <w:sz w:val="28"/>
        </w:rPr>
        <w:t>учебного предмета «Химия. Базовый уровень»</w:t>
      </w:r>
    </w:p>
    <w:p w:rsidR="00DF47F5" w:rsidRDefault="00DC50E1">
      <w:pPr>
        <w:spacing w:after="0"/>
        <w:ind w:left="120"/>
        <w:jc w:val="center"/>
      </w:pPr>
      <w:r>
        <w:rPr>
          <w:rFonts w:ascii="Times New Roman" w:hAnsi="Times New Roman"/>
          <w:sz w:val="28"/>
        </w:rPr>
        <w:t xml:space="preserve">для обучающихся 8 </w:t>
      </w:r>
      <w:r>
        <w:rPr>
          <w:rFonts w:ascii="Calibri" w:hAnsi="Calibri"/>
          <w:sz w:val="28"/>
        </w:rPr>
        <w:t xml:space="preserve">– </w:t>
      </w:r>
      <w:r>
        <w:rPr>
          <w:rFonts w:ascii="Times New Roman" w:hAnsi="Times New Roman"/>
          <w:sz w:val="28"/>
        </w:rPr>
        <w:t xml:space="preserve">9 классов </w:t>
      </w:r>
    </w:p>
    <w:p w:rsidR="00DF47F5" w:rsidRDefault="00DF47F5">
      <w:pPr>
        <w:spacing w:after="0"/>
        <w:ind w:left="120"/>
        <w:jc w:val="center"/>
      </w:pPr>
    </w:p>
    <w:p w:rsidR="00DF47F5" w:rsidRDefault="00DF47F5">
      <w:pPr>
        <w:spacing w:after="0"/>
        <w:ind w:left="120"/>
        <w:jc w:val="center"/>
      </w:pPr>
    </w:p>
    <w:p w:rsidR="00DF47F5" w:rsidRDefault="00DF47F5">
      <w:pPr>
        <w:spacing w:after="0"/>
        <w:ind w:left="120"/>
        <w:jc w:val="center"/>
      </w:pPr>
    </w:p>
    <w:p w:rsidR="00DF47F5" w:rsidRDefault="00DF47F5">
      <w:pPr>
        <w:spacing w:after="0"/>
        <w:ind w:left="120"/>
        <w:jc w:val="center"/>
      </w:pPr>
    </w:p>
    <w:p w:rsidR="00DF47F5" w:rsidRDefault="00DF47F5">
      <w:pPr>
        <w:spacing w:after="0"/>
        <w:ind w:left="120"/>
        <w:jc w:val="center"/>
      </w:pPr>
    </w:p>
    <w:p w:rsidR="00DF47F5" w:rsidRDefault="00DF47F5">
      <w:pPr>
        <w:spacing w:after="0"/>
        <w:ind w:left="120"/>
        <w:jc w:val="center"/>
      </w:pPr>
    </w:p>
    <w:p w:rsidR="00DF47F5" w:rsidRDefault="00DF47F5">
      <w:pPr>
        <w:spacing w:after="0"/>
        <w:ind w:left="120"/>
        <w:jc w:val="center"/>
      </w:pPr>
    </w:p>
    <w:p w:rsidR="00DF47F5" w:rsidRDefault="00DF47F5">
      <w:pPr>
        <w:spacing w:after="0"/>
        <w:ind w:left="120"/>
        <w:jc w:val="center"/>
      </w:pPr>
    </w:p>
    <w:p w:rsidR="00DF47F5" w:rsidRDefault="00DF47F5">
      <w:pPr>
        <w:spacing w:after="0"/>
        <w:ind w:left="120"/>
        <w:jc w:val="center"/>
      </w:pPr>
    </w:p>
    <w:p w:rsidR="00DF47F5" w:rsidRDefault="00DF47F5">
      <w:pPr>
        <w:spacing w:after="0"/>
        <w:ind w:left="120"/>
        <w:jc w:val="center"/>
      </w:pPr>
    </w:p>
    <w:p w:rsidR="00DF47F5" w:rsidRDefault="00DF47F5">
      <w:pPr>
        <w:spacing w:after="0"/>
        <w:ind w:left="120"/>
        <w:jc w:val="center"/>
      </w:pPr>
    </w:p>
    <w:p w:rsidR="00DF47F5" w:rsidRDefault="00DF47F5">
      <w:pPr>
        <w:spacing w:after="0"/>
        <w:ind w:left="120"/>
        <w:jc w:val="center"/>
      </w:pPr>
    </w:p>
    <w:p w:rsidR="00DF47F5" w:rsidRDefault="00DC50E1">
      <w:pPr>
        <w:spacing w:after="0"/>
        <w:ind w:left="120"/>
        <w:jc w:val="center"/>
      </w:pPr>
      <w:r>
        <w:rPr>
          <w:rFonts w:ascii="Times New Roman" w:hAnsi="Times New Roman"/>
          <w:sz w:val="28"/>
        </w:rPr>
        <w:t>​</w:t>
      </w:r>
      <w:bookmarkStart w:id="4" w:name="ea1153b0-1c57-4e3e-bd72-9418d6c953dd"/>
      <w:r>
        <w:rPr>
          <w:rFonts w:ascii="Times New Roman" w:hAnsi="Times New Roman"/>
          <w:b/>
          <w:sz w:val="28"/>
        </w:rPr>
        <w:t>г.Нижнекамск</w:t>
      </w:r>
      <w:bookmarkEnd w:id="4"/>
      <w:r>
        <w:rPr>
          <w:rFonts w:ascii="Times New Roman" w:hAnsi="Times New Roman"/>
          <w:b/>
          <w:sz w:val="28"/>
        </w:rPr>
        <w:t xml:space="preserve">‌ </w:t>
      </w:r>
      <w:bookmarkStart w:id="5" w:name="ae8dfc76-3a09-41e0-9709-3fc2ade1ca6e"/>
      <w:r>
        <w:rPr>
          <w:rFonts w:ascii="Times New Roman" w:hAnsi="Times New Roman"/>
          <w:b/>
          <w:sz w:val="28"/>
        </w:rPr>
        <w:t>2023</w:t>
      </w:r>
      <w:bookmarkEnd w:id="5"/>
      <w:r>
        <w:rPr>
          <w:rFonts w:ascii="Times New Roman" w:hAnsi="Times New Roman"/>
          <w:b/>
          <w:sz w:val="28"/>
        </w:rPr>
        <w:t>‌</w:t>
      </w:r>
      <w:r>
        <w:rPr>
          <w:rFonts w:ascii="Times New Roman" w:hAnsi="Times New Roman"/>
          <w:sz w:val="28"/>
        </w:rPr>
        <w:t>​</w:t>
      </w:r>
    </w:p>
    <w:p w:rsidR="00DF47F5" w:rsidRDefault="00DF47F5">
      <w:pPr>
        <w:spacing w:after="0"/>
        <w:ind w:left="120"/>
      </w:pPr>
    </w:p>
    <w:p w:rsidR="00DF47F5" w:rsidRDefault="00DF47F5">
      <w:pPr>
        <w:sectPr w:rsidR="00DF47F5">
          <w:pgSz w:w="11906" w:h="16383"/>
          <w:pgMar w:top="1134" w:right="850" w:bottom="1134" w:left="1701" w:header="720" w:footer="720" w:gutter="0"/>
          <w:cols w:space="720"/>
        </w:sectPr>
      </w:pPr>
    </w:p>
    <w:p w:rsidR="00DF47F5" w:rsidRDefault="00DC50E1">
      <w:pPr>
        <w:spacing w:after="0"/>
        <w:ind w:left="120"/>
        <w:jc w:val="both"/>
      </w:pPr>
      <w:bookmarkStart w:id="6" w:name="block-6524945"/>
      <w:bookmarkEnd w:id="0"/>
      <w:r>
        <w:rPr>
          <w:rFonts w:ascii="Times New Roman" w:hAnsi="Times New Roman"/>
          <w:sz w:val="28"/>
        </w:rPr>
        <w:lastRenderedPageBreak/>
        <w:t>‌</w:t>
      </w:r>
    </w:p>
    <w:p w:rsidR="00DF47F5" w:rsidRDefault="00DC50E1">
      <w:pPr>
        <w:spacing w:after="0"/>
        <w:ind w:left="-589"/>
        <w:jc w:val="center"/>
      </w:pPr>
      <w:bookmarkStart w:id="7" w:name="block-6524946"/>
      <w:bookmarkEnd w:id="6"/>
      <w:r>
        <w:rPr>
          <w:rFonts w:ascii="Times New Roman" w:hAnsi="Times New Roman"/>
          <w:sz w:val="28"/>
        </w:rPr>
        <w:t>​</w:t>
      </w:r>
      <w:r>
        <w:rPr>
          <w:rFonts w:ascii="Times New Roman" w:hAnsi="Times New Roman"/>
          <w:b/>
          <w:sz w:val="28"/>
        </w:rPr>
        <w:t>СОДЕРЖАНИЕ ОБУЧЕНИЯ</w:t>
      </w:r>
    </w:p>
    <w:p w:rsidR="00DF47F5" w:rsidRDefault="00DC50E1">
      <w:pPr>
        <w:spacing w:after="0"/>
        <w:ind w:left="120"/>
        <w:jc w:val="both"/>
      </w:pPr>
      <w:r>
        <w:rPr>
          <w:rFonts w:ascii="Times New Roman" w:hAnsi="Times New Roman"/>
          <w:sz w:val="28"/>
        </w:rPr>
        <w:t>​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8 КЛАСС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Первоначальные химические понятия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Предмет химии. Роль химии в жизни человека. Химия в системе наук. Тела и вещества. Физические свойства веществ. Агрегатное состояние веществ. Понятие о методах познания в химии. Чистые вещества и смеси. Способы разделения смесей.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Атомы и молекулы. Химические элементы. Символы химических элементов. Простые и сложные вещества. Атомно-молекулярное учение.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Химическая формула. Валентность атомов химических элементов. Закон постоянства состава веществ. Относительная атомная масса. Относительная молекулярная масса. Массовая доля химического элемента в соединении.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Количество вещества. Моль. Молярная масса. Взаимосвязь количества, массы и числа структурных единиц вещества. Расчёты по формулам химических соединений. 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Физические и химические явления. Химическая реакция и её признаки. Закон сохранения массы веществ. Химические уравнения. Классификация химических реакций (соединения, разложения, замещения, обмена).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b/>
          <w:i/>
          <w:sz w:val="28"/>
        </w:rPr>
        <w:t>Химический эксперимент</w:t>
      </w:r>
      <w:r>
        <w:rPr>
          <w:rFonts w:ascii="Times New Roman" w:hAnsi="Times New Roman"/>
          <w:b/>
          <w:sz w:val="28"/>
        </w:rPr>
        <w:t>:</w:t>
      </w:r>
      <w:r>
        <w:rPr>
          <w:rFonts w:ascii="Times New Roman" w:hAnsi="Times New Roman"/>
          <w:sz w:val="28"/>
        </w:rPr>
        <w:t xml:space="preserve"> 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знакомство с химической посудой, правилами работы в лаборатории и приёмами обращения с лабораторным оборудованием, изучение и описание физических свойств образцов неорганических веществ, наблюдение физических (плавление воска, таяние льда, растирание сахара в ступке, кипение и конденсация воды) и химических (горение свечи, прокаливание медной проволоки, взаимодействие мела с кислотой) явлений, наблюдение и описание признаков протекания химических реакций (разложение сахара, взаимодействие серной кислоты с хлоридом бария, разложение гидроксида меди (II) при нагревании, взаимодействие железа с раствором соли меди (II), изучение способов разделения смесей: с помощью магнита, фильтрование, выпаривание, дистилляция, хроматография, проведение очистки поваренной соли, наблюдение и описание результатов проведения опыта, иллюстрирующего закон сохранения массы, создание моделей молекул (шаростержневых).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Важнейшие представители неорганических веществ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Воздух – смесь газов. Состав воздуха. Кислород – элемент и простое вещество. Нахождение кислорода в природе, физические и химические свойства (реакции горения). Оксиды. Применение кислорода. Способы получения кислорода в лаборатории и промышленности. Круговорот кислорода в природе. Озон – аллотропная модификация кислорода.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Тепловой эффект химической реакции, термохимические уравнения, экзо- и эндотермические реакции. Топливо: уголь и метан. Загрязнение воздуха, усиление парникового эффекта, разрушение озонового слоя.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Водород – элемент и простое вещество. Нахождение водорода в природе, физические и химические свойства, применение, способы получения. Кислоты и соли.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Молярный объём газов. Расчёты по химическим уравнениям.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Физические свойства воды. Вода как растворитель. Растворы. Насыщенные и ненасыщенные растворы. Растворимость веществ в воде. Массовая доля вещества в растворе. Химические свойства воды. Основания. Роль растворов в природе и в жизни человека. Круговорот воды в природе. Загрязнение природных вод. Охрана и очистка природных вод.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Классификация неорганических соединений. Оксиды. Классификация оксидов: солеобразующие (основные, кислотные, амфотерные) и несолеобразующие. Номенклатура оксидов. Физические и химические свойства оксидов. Получение оксидов.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Основания. Классификация оснований: щёлочи и нерастворимые основания. Номенклатура оснований. Физические и химические свойства оснований. Получение оснований.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Кислоты. Классификация кислот. Номенклатура кислот. Физические и химические свойства кислот. Ряд активности металлов Н. Н. Бекетова. Получение кислот.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Соли. Номенклатура солей. Физические и химические свойства солей. Получение солей.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Генетическая связь между классами неорганических соединений.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b/>
          <w:i/>
          <w:sz w:val="28"/>
        </w:rPr>
        <w:t>Химический эксперимент</w:t>
      </w:r>
      <w:r>
        <w:rPr>
          <w:rFonts w:ascii="Times New Roman" w:hAnsi="Times New Roman"/>
          <w:b/>
          <w:sz w:val="28"/>
        </w:rPr>
        <w:t>:</w:t>
      </w:r>
      <w:r>
        <w:rPr>
          <w:rFonts w:ascii="Times New Roman" w:hAnsi="Times New Roman"/>
          <w:sz w:val="28"/>
        </w:rPr>
        <w:t xml:space="preserve"> 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качественное определение содержания кислорода в воздухе, получение, собирание, распознавание и изучение свойств кислорода, наблюдение взаимодействия веществ с кислородом и условия возникновения и прекращения горения (пожара), ознакомление с образцами оксидов и описание их свойств, получение, собирание, распознавание и изучение свойств водорода (горение), взаимодействие водорода с оксидом меди (II) (возможно использование видеоматериалов), наблюдение образцов веществ </w:t>
      </w:r>
      <w:r>
        <w:rPr>
          <w:rFonts w:ascii="Times New Roman" w:hAnsi="Times New Roman"/>
          <w:sz w:val="28"/>
        </w:rPr>
        <w:lastRenderedPageBreak/>
        <w:t>количеством 1 моль, исследование особенностей растворения веществ с различной растворимостью, приготовление растворов с определённой массовой долей растворённого вещества, взаимодействие воды с металлами (натрием и кальцием) (возможно использование видеоматериалов), исследование образцов неорганических веществ различных классов, наблюдение изменения окраски индикаторов в растворах кислот и щелочей, изучение взаимодействия оксида меди (II) с раствором серной кислоты, кислот с металлами, реакций нейтрализации, получение нерастворимых оснований, вытеснение одного металла другим из раствора соли, решение экспериментальных задач по теме «Важнейшие классы неорганических соединений».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Периодический закон и Периодическая система химических элементов Д. И. Менделеева. Строение атомов. Химическая связь. Окислительно-восстановительные реакции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Первые попытки классификации химических элементов. Понятие о группах сходных элементов (щелочные и щелочноземельные металлы, галогены, инертные газы). Элементы, которые образуют амфотерные оксиды и гидроксиды.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Периодический закон. Периодическая система химических элементов Д. И. Менделеева. Короткопериодная и длиннопериодная формы Периодической системы химических элементов Д. И. Менделеева. Периоды и группы. Физический смысл порядкового номера, номеров периода и группы элемента.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Строение атомов. Состав атомных ядер. Изотопы. Электроны. Строение электронных оболочек атомов первых 20 химических элементов Периодической системы Д. И. Менделеева. Характеристика химического элемента по его положению в Периодической системе Д. И. Менделеева.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Закономерности изменения радиуса атомов химических элементов, металлических и неметаллических свойств по группам и периодам. 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Значение Периодического закона и Периодической системы химических элементов для развития науки и практики. Д. И. Менделеев – учёный и гражданин.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Химическая связь. Ковалентная (полярная и неполярная) связь. Электроотрицательность химических элементов. Ионная связь.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Степень окисления. Окислительно­-восстановительные реакции. Процессы окисления и восстановления. Окислители и восстановители.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b/>
          <w:i/>
          <w:sz w:val="28"/>
        </w:rPr>
        <w:t>Химический эксперимент</w:t>
      </w:r>
      <w:r>
        <w:rPr>
          <w:rFonts w:ascii="Times New Roman" w:hAnsi="Times New Roman"/>
          <w:b/>
          <w:sz w:val="28"/>
        </w:rPr>
        <w:t>:</w:t>
      </w:r>
      <w:r>
        <w:rPr>
          <w:rFonts w:ascii="Times New Roman" w:hAnsi="Times New Roman"/>
          <w:sz w:val="28"/>
        </w:rPr>
        <w:t xml:space="preserve"> 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изучение образцов веществ металлов и неметаллов, взаимодействие гидроксида цинка с растворами кислот и щелочей, проведение опытов, иллюстрирующих примеры окислительно-восстановительных реакций (горение, реакции разложения, соединения).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b/>
          <w:i/>
          <w:sz w:val="28"/>
        </w:rPr>
        <w:t>Межпредметные связи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Реализация межпредметных связей при изучении химии в 8 классе осуществляется через использование как общих естественно-­научных понятий, так и понятий, являющихся системными для отдельных предметов естественно­-научного цикла.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Общие естественно-­научные понятия: научный факт, гипотеза, теория, закон, анализ, синтез, классификация, периодичность, наблюдение, эксперимент, моделирование, измерение, модель, явление.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Физика: материя, атом, электрон, протон, нейтрон, ион, нуклид, изотопы, радиоактивность, молекула, электрический заряд, вещество, тело, объём, агрегатное состояние вещества, газ, физические величины, единицы измерения, космос, планеты, звёзды, Солнце.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Биология: фотосинтез, дыхание, биосфера.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География: атмосфера, гидросфера, минералы, горные породы, полезные ископаемые, топливо, водные ресурсы.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9 КЛАСС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Вещество и химическая реакция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Периодический закон. Периодическая система химических элементов Д. И. Менделеева. Строение атомов. Закономерности в изменении свойств химических элементов первых трёх периодов, калия, кальция и их соединений в соответствии с положением элементов в Периодической системе и строением их атомов.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Строение вещества: виды химической связи. Типы кристаллических решёток, зависимость свойств вещества от типа кристаллической решётки и вида химической связи.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Классификация и номенклатура неорганических веществ. Химические свойства веществ, относящихся к различным классам неорганических соединений, генетическая связь неорганических веществ.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Классификация химических реакций по различным признакам (по числу и составу участвующих в реакции веществ, по тепловому эффекту, по изменению степеней окисления химических элементов, по обратимости, по участию катализатора). Экзо- и эндотермические реакции, термохимические уравнения.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Понятие о скорости химической реакции. Понятие об обратимых и необратимых химических реакциях. Понятие о гомогенных и гетерогенных реакциях. Понятие о катализе. Понятие о химическом равновесии. Факторы, влияющие на скорость химической реакции и положение химического равновесия.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Окислительно-восстановительные реакции, электронный баланс окислительно-восстановительной реакции. Составление уравнений окислительно­-восстановительных реакций с использованием метода электронного баланса.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Теория электролитической диссоциации. Электролиты и неэлектролиты. Катионы, анионы. Механизм диссоциации веществ с различными видами химической связи. Степень диссоциации. Сильные и слабые электролиты.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Реакции ионного обмена. Условия протекания реакций ионного обмена, полные и сокращённые ионные уравнения реакций. Свойства кислот, оснований и солей в свете представлений об электролитической диссоциации. Качественные реакции на ионы. Понятие о гидролизе солей.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b/>
          <w:i/>
          <w:sz w:val="28"/>
        </w:rPr>
        <w:t>Химический эксперимент</w:t>
      </w:r>
      <w:r>
        <w:rPr>
          <w:rFonts w:ascii="Times New Roman" w:hAnsi="Times New Roman"/>
          <w:b/>
          <w:sz w:val="28"/>
        </w:rPr>
        <w:t>:</w:t>
      </w:r>
      <w:r>
        <w:rPr>
          <w:rFonts w:ascii="Times New Roman" w:hAnsi="Times New Roman"/>
          <w:sz w:val="28"/>
        </w:rPr>
        <w:t xml:space="preserve"> 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ознакомление с моделями кристаллических решёток неорганических веществ – металлов и неметаллов (графита и алмаза), сложных веществ (хлорида натрия), исследование зависимости скорости химической реакции от воздействия различных факторов, исследование электропроводности растворов веществ, процесса диссоциации кислот, щелочей и солей (возможно использование видео материалов), проведение опытов, иллюстрирующих признаки протекания реакций ионного обмена (образование осадка, выделение газа, образование воды), опытов, иллюстрирующих примеры окислительно-восстановительных реакций (горение, реакции разложения, соединения), распознавание неорганических веществ с помощью качественных реакций на ионы, решение экспериментальных задач.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Неметаллы и их соединения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Общая характеристика галогенов. Особенности строения атомов, характерные степени окисления. Строение и физические свойства простых веществ – галогенов. Химические свойства на примере хлора (взаимодействие с металлами, неметаллами, щелочами). Хлороводород. Соляная кислота, химические свойства, получение, применение. Действие хлора и хлороводорода на организм человека. Важнейшие хлориды и их нахождение в природе.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Общая характеристика элементов VIА-группы. Особенности строения атомов, характерные степени окисления. Строение и физические свойства простых веществ – кислорода и серы. Аллотропные модификации кислорода и серы. Химические свойства серы. Сероводород, строение, физические и химические свойства. Оксиды серы как представители кислотных оксидов. Серная кислота, физические и химические свойства (общие как представителя класса кислот и специфические). Химические реакции, лежащие в основе промышленного способа получения серной кислоты. Применение серной кислоты. Соли серной кислоты, качественная реакция на сульфат-ион. Нахождение серы и её соединений в природе. Химическое загрязнение окружающей среды соединениями серы (кислотные дожди, загрязнение воздуха и водоёмов), способы его предотвращения.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Общая характеристика элементов VА-группы. Особенности строения атомов, характерные степени окисления. Азот, распространение в природе, физические и химические свойства. Круговорот азота в природе. Аммиак, его физические и химические свойства, получение и применение. Соли аммония, их физические и химические свойства, применение. Качественная реакция на ионы аммония. Азотная кислота, её получение, физические и химические свойства (общие как представителя класса кислот и специфические). Использование нитратов и солей аммония в качестве минеральных удобрений. Химическое загрязнение окружающей среды соединениями азота (кислотные дожди, загрязнение воздуха, почвы и водоёмов). Фосфор, аллотропные модификации фосфора, физические и химические свойства. Оксид фосфора (V) и фосфорная кислота, физические и химические свойства, получение. Использование фосфатов в качестве минеральных удобрений.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Общая характеристика элементов IVА-группы. Особенности строения атомов, характерные степени окисления. Углерод, аллотропные модификации, распространение в природе, физические и химические свойства. Адсорбция. Круговорот углерода в природе. Оксиды углерода, их физические и химические свойства, действие на живые организмы, получение и применение. Экологические проблемы, связанные с оксидом углерода (IV), гипотеза глобального потепления климата, парниковый эффект. Угольная кислота и её соли, их физические и химические свойства, получение и применение. Качественная реакция на карбонат-ионы. Использование карбонатов в быту, медицине, промышленности и сельском хозяйстве.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Первоначальные понятия об органических веществах как о соединениях углерода (метан, этан, этилен, ацетилен, этанол, глицерин, уксусная кислота). </w:t>
      </w:r>
      <w:r>
        <w:rPr>
          <w:rFonts w:ascii="Times New Roman" w:hAnsi="Times New Roman"/>
          <w:sz w:val="28"/>
        </w:rPr>
        <w:lastRenderedPageBreak/>
        <w:t>Природные источники углеводородов (уголь, природный газ, нефть), продукты их переработки (бензин), их роль в быту и промышленности. Понятие о биологически важных веществах: жирах, белках, углеводах – и их роли в жизни человека. Материальное единство органических и неорганических соединений.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Кремний, его физические и химические свойства, получение и применение. Соединения кремния в природе. Общие представления об оксиде кремния (IV) и кремниевой кислоте. Силикаты, их использование в быту, в промышленности. Важнейшие строительные материалы: керамика, стекло, цемент, бетон, железобетон. Проблемы безопасного использования строительных материалов в повседневной жизни.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b/>
          <w:i/>
          <w:sz w:val="28"/>
        </w:rPr>
        <w:t>Химический эксперимент</w:t>
      </w:r>
      <w:r>
        <w:rPr>
          <w:rFonts w:ascii="Times New Roman" w:hAnsi="Times New Roman"/>
          <w:b/>
          <w:sz w:val="28"/>
        </w:rPr>
        <w:t>:</w:t>
      </w:r>
      <w:r>
        <w:rPr>
          <w:rFonts w:ascii="Times New Roman" w:hAnsi="Times New Roman"/>
          <w:sz w:val="28"/>
        </w:rPr>
        <w:t xml:space="preserve"> 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изучение образцов неорганических веществ, свойств соляной кислоты, проведение качественных реакций на хлорид-ионы и наблюдение признаков их протекания, опыты, отражающие физические и химические свойства галогенов и их соединений (возможно использование видеоматериалов), ознакомление с образцами хлоридов (галогенидов), ознакомление с образцами серы и её соединениями (возможно использование видеоматериалов), наблюдение процесса обугливания сахара под действием концентрированной серной кислоты, изучение химических свойств разбавленной серной кислоты, проведение качественной реакции на сульфат-ион и наблюдение признака её протекания, ознакомление с физическими свойствами азота, фосфора и их соединений (возможно использование видеоматериалов), образцами азотных и фосфорных удобрений, получение, собирание, распознавание и изучение свойств аммиака, проведение качественных реакций на ион аммония и фосфат-ион и изучение признаков их протекания, взаимодействие концентрированной азотной кислоты с медью (возможно использование видеоматериалов), изучение моделей кристаллических решёток алмаза, графита, фуллерена, ознакомление с процессом адсорбции растворённых веществ активированным углём и устройством противогаза, получение, собирание, распознавание и изучение свойств углекислого газа, проведение качественных реакций на карбонат и силикат-ионы и изучение признаков их протекания, ознакомление с продукцией силикатной промышленности, решение экспериментальных задач по теме «Важнейшие неметаллы и их соединения».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Металлы и их соединения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Общая характеристика химических элементов – металлов на основании их положения в Периодической системе химических элементов Д. И. </w:t>
      </w:r>
      <w:r>
        <w:rPr>
          <w:rFonts w:ascii="Times New Roman" w:hAnsi="Times New Roman"/>
          <w:sz w:val="28"/>
        </w:rPr>
        <w:lastRenderedPageBreak/>
        <w:t>Менделеева и строения атомов. Строение металлов. Металлическая связь и металлическая кристаллическая решётка. Электрохимический ряд напряжений металлов. Физические и химические свойства металлов. Общие способы получения металлов. Понятие о коррозии металлов, основные способы защиты их от коррозии. Сплавы (сталь, чугун, дюралюминий, бронза) и их применение в быту и промышленности.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Щелочные металлы: положение в Периодической системе химических элементов Д. И. Менделеева, строение их атомов, нахождение в природе. Физические и химические свойства (на примере натрия и калия). Оксиды и гидроксиды натрия и калия. Применение щелочных металлов и их соединений.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Щелочноземельные металлы магний и кальций: положение в Периодической системе химических элементов Д. И. Менделеева, строение их атомов, нахождение в природе. Физические и химические свойства магния и кальция. Важнейшие соединения кальция (оксид, гидроксид, соли). Жёсткость воды и способы её устранения.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Алюминий: положение в Периодической системе химических элементов Д. И. Менделеева, строение атома, нахождение в природе. Физические и химические свойства алюминия. Амфотерные свойства оксида и гидроксида алюминия.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Железо: положение в Периодической системе химических элементов Д. И. Менделеева, строение атома, нахождение в природе. Физические и химические свойства железа. Оксиды, гидроксиды и соли железа (II) и железа (III), их состав, свойства и получение.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b/>
          <w:i/>
          <w:sz w:val="28"/>
        </w:rPr>
        <w:t>Химический эксперимент</w:t>
      </w:r>
      <w:r>
        <w:rPr>
          <w:rFonts w:ascii="Times New Roman" w:hAnsi="Times New Roman"/>
          <w:b/>
          <w:sz w:val="28"/>
        </w:rPr>
        <w:t>:</w:t>
      </w:r>
      <w:r>
        <w:rPr>
          <w:rFonts w:ascii="Times New Roman" w:hAnsi="Times New Roman"/>
          <w:sz w:val="28"/>
        </w:rPr>
        <w:t xml:space="preserve"> 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ознакомление с образцами металлов и сплавов, их физическими свойствами, изучение результатов коррозии металлов (возможно использование видеоматериалов), особенностей взаимодействия оксида кальция и натрия с водой (возможно использование видеоматериалов), исследование свойств жёсткой воды, процесса горения железа в кислороде (возможно использование видеоматериалов), признаков протекания качественных реакций на ионы: магния, кальция, алюминия, цинка, железа (II) и железа (III), меди (II), наблюдение и описание процессов окрашивания пламени ионами натрия, калия и кальция (возможно использование видеоматериалов), исследование амфотерных свойств гидроксида алюминия и гидроксида цинка, решение экспериментальных задач по теме «Важнейшие металлы и их соединения».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Химия и окружающая среда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 xml:space="preserve">Вещества и материалы в повседневной жизни человека. Безопасное использование веществ и химических реакций в быту. Первая помощь при химических ожогах и отравлениях. 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Химическое загрязнение окружающей среды (предельная допустимая концентрация веществ, далее – ПДК). Роль химии в решении экологических проблем.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b/>
          <w:i/>
          <w:sz w:val="28"/>
        </w:rPr>
        <w:t>Химический эксперимент:</w:t>
      </w:r>
      <w:r>
        <w:rPr>
          <w:rFonts w:ascii="Times New Roman" w:hAnsi="Times New Roman"/>
          <w:sz w:val="28"/>
        </w:rPr>
        <w:t xml:space="preserve"> 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изучение образцов материалов (стекло, сплавы металлов, полимерные материалы).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b/>
          <w:i/>
          <w:sz w:val="28"/>
        </w:rPr>
        <w:t>Межпредметные связи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Реализация межпредметных связей при изучении химии в 9 классе осуществляется через использование как общих естественно-научных понятий, так и понятий, являющихся системными для отдельных предметов естественно­-научного цикла.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Общие естественно-научные понятия: научный факт, гипотеза, закон, теория, анализ, синтез, классификация, периодичность, наблюдение, эксперимент, моделирование, измерение, модель, явление, парниковый эффект, технология, материалы. 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Физика: материя, атом, электрон, протон, нейтрон, ион, нуклид, изотопы, радиоактивность, молекула, электрический заряд, проводники, полупроводники, диэлектрики, фотоэлемент, вещество, тело, объём, агрегатное состояние вещества, газ, раствор, растворимость, кристаллическая решётка, сплавы, физические величины, единицы измерения, космическое пространство, планеты, звёзды, Солнце.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Биология: фотосинтез, дыхание, биосфера, экосистема, минеральные удобрения, микроэлементы, макроэлементы, питательные вещества.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География: атмосфера, гидросфера, минералы, горные породы, полезные ископаемые, топливо, водные ресурсы.</w:t>
      </w:r>
    </w:p>
    <w:p w:rsidR="00DF47F5" w:rsidRDefault="00DF47F5">
      <w:pPr>
        <w:sectPr w:rsidR="00DF47F5">
          <w:pgSz w:w="11906" w:h="16383"/>
          <w:pgMar w:top="1134" w:right="850" w:bottom="1134" w:left="1701" w:header="720" w:footer="720" w:gutter="0"/>
          <w:cols w:space="720"/>
        </w:sectPr>
      </w:pPr>
    </w:p>
    <w:p w:rsidR="00DF47F5" w:rsidRDefault="00DC50E1">
      <w:pPr>
        <w:spacing w:after="0"/>
        <w:ind w:left="120"/>
        <w:jc w:val="both"/>
      </w:pPr>
      <w:bookmarkStart w:id="8" w:name="block-6524948"/>
      <w:bookmarkEnd w:id="7"/>
      <w:r>
        <w:rPr>
          <w:rFonts w:ascii="Times New Roman" w:hAnsi="Times New Roman"/>
          <w:b/>
          <w:sz w:val="28"/>
        </w:rPr>
        <w:lastRenderedPageBreak/>
        <w:t>ПЛАНИРУЕМЫЕ РЕЗУЛЬТАТЫ ОСВОЕНИЯ ПРОГРАММЫ ПО ХИМИИ НА УРОВНЕ ОСНОВНОГО ОБЩЕГО ОБРАЗОВАНИЯ</w:t>
      </w:r>
    </w:p>
    <w:p w:rsidR="00DF47F5" w:rsidRDefault="00DF47F5">
      <w:pPr>
        <w:spacing w:after="0"/>
        <w:ind w:left="120"/>
        <w:jc w:val="both"/>
      </w:pP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ЛИЧНОСТНЫЕ РЕЗУЛЬТАТЫ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Личностные результаты освоения программы основного общего образования достигаются в ходе обучения химии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саморазвития и социализации обучающихся. 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Личностные результаты отражают готовность обучающихся руководствоваться системой позитивных ценностных ориентаций и расширение опыта деятельности на её основе, в том числе в части: 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1)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патриотического воспитания</w:t>
      </w:r>
      <w:r>
        <w:rPr>
          <w:rFonts w:ascii="Times New Roman" w:hAnsi="Times New Roman"/>
          <w:sz w:val="28"/>
        </w:rPr>
        <w:t>: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ценностного отношения к отечественному культурному, историческому и научному наследию, понимания значения химической науки в жизни современного общества, способности владеть достоверной информацией о передовых достижениях и открытиях мировой и отечественной химии, заинтересованности в научных знаниях об устройстве мира и общества;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2)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гражданского воспитания: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представления о социальных нормах и правилах межличностных отношений в коллективе, коммуникативной компетентности в общественно полезной, учебно­исследовательской, творческой и других видах деятельности, готовности к разнообразной совместной деятельности при выполнении учебных, познавательных задач, выполнении химических экспериментов, создании учебных проектов, стремления к взаимопониманию и взаимопомощи в процессе этой учебной деятельности, готовности оценивать своё поведение и поступки своих товарищей с позиции нравственных и правовых норм с учётом осознания последствий поступков;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3)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ценности научного познания</w:t>
      </w:r>
      <w:r>
        <w:rPr>
          <w:rFonts w:ascii="Times New Roman" w:hAnsi="Times New Roman"/>
          <w:sz w:val="28"/>
        </w:rPr>
        <w:t>: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мировоззренческие представления о веществе и химической реакции, соответствующие современному уровню развития науки и составляющие основу для понимания сущности научной картины мира, представления об основных закономерностях развития природы, взаимосвязях человека с природной средой, о роли химии в познании этих закономерностей; 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познавательные мотивы, направленные на получение новых знаний по химии, необходимые для объяснения наблюдаемых процессов и явлений, познавательной, информационной и читательской культуры, в том числе </w:t>
      </w:r>
      <w:r>
        <w:rPr>
          <w:rFonts w:ascii="Times New Roman" w:hAnsi="Times New Roman"/>
          <w:sz w:val="28"/>
        </w:rPr>
        <w:lastRenderedPageBreak/>
        <w:t>навыков самостоятельной работы с учебными текстами, справочной литературой, доступными техническими средствами информационных технологий;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интерес к обучению и познанию, любознательность, готовность и способность к самообразованию, проектной и исследовательской деятельности, к осознанному выбору направленности и уровня обучения в дальнейшем;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4)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формирования культуры здоровья</w:t>
      </w:r>
      <w:r>
        <w:rPr>
          <w:rFonts w:ascii="Times New Roman" w:hAnsi="Times New Roman"/>
          <w:sz w:val="28"/>
        </w:rPr>
        <w:t>: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осознание ценности жизни, ответственного отношения к своему здоровью, установки на здоровый образ жизни, осознание последствий и неприятие вредных привычек (употребления алкоголя, наркотиков, курения), необходимости соблюдения правил безопасности при обращении с химическими веществами в быту и реальной жизни;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5)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трудового воспитания: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интерес к практическому изучению профессий и труда различного рода, уважение к труду и результатам трудовой деятельности, в том числе на основе применения предметных знаний по химии, осознанный выбор индивидуальной траектории продолжения образования с учётом личностных интересов и способности к химии, общественных интересов и потребностей, успешной профессиональной деятельности и развития необходимых умений, готовность адаптироваться в профессиональной среде;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6)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экологического воспитания: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экологически целесообразное отношение к природе как источнику жизни на Земле, основе её существования, понимание ценности здорового и безопасного образа жизни, ответственное отношение к собственному физическому и психическому здоровью, осознание ценности соблюдения правил безопасного поведения при работе с веществами, а также в ситуациях, угрожающих здоровью и жизни людей;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способности применять знания, получаемые при изучении химии, для решения задач, связанных с окружающей природной средой, для повышения уровня экологической культуры, осознания глобального характера экологических проблем и путей их решения посредством методов химии, экологического мышления, умения руководствоваться им в познавательной, коммуникативной и социальной практике.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МЕТАПРЕДМЕТНЫЕ РЕЗУЛЬТАТЫ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В составе метапредметных результатов выделяют значимые для формирования мировоззрения общенаучные понятия (закон, теория, принцип, гипотеза, факт, система, процесс, эксперимент и другое.), которые </w:t>
      </w:r>
      <w:r>
        <w:rPr>
          <w:rFonts w:ascii="Times New Roman" w:hAnsi="Times New Roman"/>
          <w:sz w:val="28"/>
        </w:rPr>
        <w:lastRenderedPageBreak/>
        <w:t xml:space="preserve">используются в естественно-научных учебных предметах и позволяют на основе знаний из этих предметов формировать представление о целостной научной картине мира, и универсальные учебные действия (познавательные, коммуникативные, регулятивные), которые обеспечивают формирование готовности к самостоятельному планированию и осуществлению учебной деятельности. 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Познавательные универсальные учебные действия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Базовые логические действия: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умения использовать приёмы логического мышления при освоении знаний: раскрывать смысл химических понятий (выделять их характерные признаки, устанавливать взаимосвязь с другими понятиями), использовать понятия для объяснения отдельных фактов и явлений, выбирать основания и критерии для классификации химических веществ и химических реакций, устанавливать причинно-следственные связи между объектами изучения, строить логические рассуждения (индуктивные, дедуктивные, по аналогии), делать выводы и заключения;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умение применять в процессе познания понятия (предметные и метапредметные), символические (знаковые) модели, используемые в химии, преобразовывать широко применяемые в химии модельные представления – химический знак (символ элемента), химическая формула и уравнение химической реакции – при решении учебно-познавательных задач, с учётом этих модельных представлений выявлять и характеризовать существенные признаки изучаемых объектов – химических веществ и химических реакций, выявлять общие закономерности, причинно-следственные связи и противоречия в изучаемых процессах и явлениях.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Базовые исследовательские действия</w:t>
      </w:r>
      <w:r>
        <w:rPr>
          <w:rFonts w:ascii="Times New Roman" w:hAnsi="Times New Roman"/>
          <w:sz w:val="28"/>
        </w:rPr>
        <w:t>: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умение использовать поставленные вопросы в качестве инструмента познания, а также в качестве основы для формирования гипотезы по проверке правильности высказываемых суждений;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приобретение опыта по планированию, организации и проведению ученических экспериментов, умение наблюдать за ходом процесса, самостоятельно прогнозировать его результат, формулировать обобщения и выводы по результатам проведённого опыта, исследования, составлять отчёт о проделанной работе.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Работа с информацией: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умение выбирать, анализировать и интерпретировать информацию различных видов и форм представления, получаемую из разных источников (научно-популярная литература химического содержания, справочные </w:t>
      </w:r>
      <w:r>
        <w:rPr>
          <w:rFonts w:ascii="Times New Roman" w:hAnsi="Times New Roman"/>
          <w:sz w:val="28"/>
        </w:rPr>
        <w:lastRenderedPageBreak/>
        <w:t>пособия, ресурсы Интернета), критически оценивать противоречивую и недостоверную информацию;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умение применять различные методы и запросы при поиске и отборе информации и соответствующих данных, необходимых для выполнения учебных и познавательных задач определённого типа, приобретение опыта в области использования информационно-коммуникативных технологий, овладение культурой активного использования различных поисковых систем, самостоятельно выбирать оптимальную форму представления информации и иллюстрировать решаемые задачи несложными схемами, диаграммами, другими формами графики и их комбинациями;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умение использовать и анализировать в процессе учебной и исследовательской деятельности информацию о влиянии промышленности, сельского хозяйства и транспорта на состояние окружающей природной среды.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Коммуникативные универсальные учебные действия: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умения задавать вопросы (в ходе диалога и (или) дискуссии) по существу обсуждаемой темы, формулировать свои предложения относительно выполнения предложенной задачи;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умения представлять полученные результаты познавательной деятельности в устных и письменных текстах; делать презентацию результатов выполнения химического эксперимента (лабораторного опыта, лабораторной работы по исследованию свойств веществ, учебного проекта);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умения учебного сотрудничества со сверстниками в совместной познавательной и исследовательской деятельности при решении возникающих проблем на основе учёта общих интересов и согласования позиций (обсуждения, обмен мнениями, «мозговые штурмы», координация совместных действий, определение критериев по оценке качества выполненной работы и другие).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Регулятивные универсальные учебные действия: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умение самостоятельно определять цели деятельности, планировать, осуществлять, контролировать и при необходимости корректировать свою деятельность, выбирать наиболее эффективные способы решения учебных и познавательных задач, самостоятельно составлять или корректировать предложенный алгоритм действий при выполнении заданий с учётом получения новых знаний об изучаемых объектах – веществах и реакциях, оценивать соответствие полученного результата заявленной цели, умение использовать и анализировать контексты, предлагаемые в условии заданий.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ПРЕДМЕТНЫЕ РЕЗУЛЬТАТЫ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 xml:space="preserve">В составе предметных результатов по освоению обязательного содержания, установленного данной федеральной рабочей программой, выделяют: освоенные обучающимися научные знания, умения и способы действий, специфические для предметной области «Химия», виды деятельности по получению нового знания, его интерпретации, преобразованию и применению в различных учебных и новых ситуациях. 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К концу обучения в</w:t>
      </w:r>
      <w:r>
        <w:rPr>
          <w:rFonts w:ascii="Times New Roman" w:hAnsi="Times New Roman"/>
          <w:b/>
          <w:sz w:val="28"/>
        </w:rPr>
        <w:t xml:space="preserve"> 8 классе</w:t>
      </w:r>
      <w:r>
        <w:rPr>
          <w:rFonts w:ascii="Times New Roman" w:hAnsi="Times New Roman"/>
          <w:sz w:val="28"/>
        </w:rPr>
        <w:t xml:space="preserve"> предметные результаты на базовом уровне должны отражать сформированность у обучающихся умений:</w:t>
      </w:r>
    </w:p>
    <w:p w:rsidR="00DF47F5" w:rsidRDefault="00DC50E1">
      <w:pPr>
        <w:numPr>
          <w:ilvl w:val="0"/>
          <w:numId w:val="1"/>
        </w:numPr>
        <w:spacing w:after="0"/>
        <w:jc w:val="both"/>
      </w:pPr>
      <w:r>
        <w:rPr>
          <w:rFonts w:ascii="Times New Roman" w:hAnsi="Times New Roman"/>
          <w:sz w:val="28"/>
        </w:rPr>
        <w:t>раскрывать смысл основных химических понятий: атом, молекула, химический элемент, простое вещество, сложное вещество, смесь (однородная и неоднородная), валентность, относительная атомная и молекулярная масса, количество вещества, моль, молярная масса, массовая доля химического элемента в соединении, молярный объём, оксид, кислота, основание, соль, электроотрицательность, степень окисления, химическая реакция, классификация реакций: реакции соединения, реакции разложения, реакции замещения, реакции обмена, экзо- и эндотермические реакции, тепловой эффект реакции, ядро атома, электронный слой атома, атомная орбиталь, радиус атома, химическая связь, полярная и неполярная ковалентная связь, ионная связь, ион, катион, анион, раствор, массовая доля вещества (процентная концентрация) в растворе;</w:t>
      </w:r>
    </w:p>
    <w:p w:rsidR="00DF47F5" w:rsidRDefault="00DC50E1">
      <w:pPr>
        <w:numPr>
          <w:ilvl w:val="0"/>
          <w:numId w:val="1"/>
        </w:numPr>
        <w:spacing w:after="0"/>
        <w:jc w:val="both"/>
      </w:pPr>
      <w:r>
        <w:rPr>
          <w:rFonts w:ascii="Times New Roman" w:hAnsi="Times New Roman"/>
          <w:sz w:val="28"/>
        </w:rPr>
        <w:t>иллюстрировать взаимосвязь основных химических понятий и применять эти понятия при описании веществ и их превращений;</w:t>
      </w:r>
    </w:p>
    <w:p w:rsidR="00DF47F5" w:rsidRDefault="00DC50E1">
      <w:pPr>
        <w:numPr>
          <w:ilvl w:val="0"/>
          <w:numId w:val="1"/>
        </w:numPr>
        <w:spacing w:after="0"/>
        <w:jc w:val="both"/>
      </w:pPr>
      <w:r>
        <w:rPr>
          <w:rFonts w:ascii="Times New Roman" w:hAnsi="Times New Roman"/>
          <w:sz w:val="28"/>
        </w:rPr>
        <w:t>использовать химическую символику для составления формул веществ и уравнений химических реакций;</w:t>
      </w:r>
    </w:p>
    <w:p w:rsidR="00DF47F5" w:rsidRDefault="00DC50E1">
      <w:pPr>
        <w:numPr>
          <w:ilvl w:val="0"/>
          <w:numId w:val="1"/>
        </w:numPr>
        <w:spacing w:after="0"/>
        <w:jc w:val="both"/>
      </w:pPr>
      <w:r>
        <w:rPr>
          <w:rFonts w:ascii="Times New Roman" w:hAnsi="Times New Roman"/>
          <w:sz w:val="28"/>
        </w:rPr>
        <w:t>определять валентность атомов элементов в бинарных соединениях, степень окисления элементов в бинарных соединениях, принадлежность веществ к определённому классу соединений по формулам, вид химической связи (ковалентная и ионная) в неорганических соединениях;</w:t>
      </w:r>
    </w:p>
    <w:p w:rsidR="00DF47F5" w:rsidRDefault="00DC50E1">
      <w:pPr>
        <w:numPr>
          <w:ilvl w:val="0"/>
          <w:numId w:val="1"/>
        </w:numPr>
        <w:spacing w:after="0"/>
        <w:jc w:val="both"/>
      </w:pPr>
      <w:r>
        <w:rPr>
          <w:rFonts w:ascii="Times New Roman" w:hAnsi="Times New Roman"/>
          <w:sz w:val="28"/>
        </w:rPr>
        <w:t>раскрывать смысл Периодического закона Д. И. Менделеева: демонстрировать понимание периодической зависимости свойств химических элементов от их положения в Периодической системе, законов сохранения массы веществ, постоянства состава, атомно­-молекулярного учения, закона Авогадро;</w:t>
      </w:r>
    </w:p>
    <w:p w:rsidR="00DF47F5" w:rsidRDefault="00DC50E1">
      <w:pPr>
        <w:numPr>
          <w:ilvl w:val="0"/>
          <w:numId w:val="1"/>
        </w:numPr>
        <w:spacing w:after="0"/>
        <w:jc w:val="both"/>
      </w:pPr>
      <w:r>
        <w:rPr>
          <w:rFonts w:ascii="Times New Roman" w:hAnsi="Times New Roman"/>
          <w:sz w:val="28"/>
        </w:rPr>
        <w:t xml:space="preserve">описывать и характеризовать табличную форму Периодической системы химических элементов: различать понятия «главная подгруппа (А-группа)» и «побочная подгруппа (Б-группа)», малые и </w:t>
      </w:r>
      <w:r>
        <w:rPr>
          <w:rFonts w:ascii="Times New Roman" w:hAnsi="Times New Roman"/>
          <w:sz w:val="28"/>
        </w:rPr>
        <w:lastRenderedPageBreak/>
        <w:t>большие периоды, соотносить обозначения, которые имеются в таблице «Периодическая система химических элементов Д. И. Менделеева» с числовыми характеристиками строения атомов химических элементов (состав и заряд ядра, общее число электронов и распределение их по электронным слоям);</w:t>
      </w:r>
    </w:p>
    <w:p w:rsidR="00DF47F5" w:rsidRDefault="00DC50E1">
      <w:pPr>
        <w:numPr>
          <w:ilvl w:val="0"/>
          <w:numId w:val="1"/>
        </w:numPr>
        <w:spacing w:after="0"/>
        <w:jc w:val="both"/>
      </w:pPr>
      <w:r>
        <w:rPr>
          <w:rFonts w:ascii="Times New Roman" w:hAnsi="Times New Roman"/>
          <w:sz w:val="28"/>
        </w:rPr>
        <w:t>классифицировать химические элементы, неорганические вещества, химические реакции (по числу и составу участвующих в реакции веществ, по тепловому эффекту);</w:t>
      </w:r>
    </w:p>
    <w:p w:rsidR="00DF47F5" w:rsidRDefault="00DC50E1">
      <w:pPr>
        <w:numPr>
          <w:ilvl w:val="0"/>
          <w:numId w:val="1"/>
        </w:numPr>
        <w:spacing w:after="0"/>
        <w:jc w:val="both"/>
      </w:pPr>
      <w:r>
        <w:rPr>
          <w:rFonts w:ascii="Times New Roman" w:hAnsi="Times New Roman"/>
          <w:sz w:val="28"/>
        </w:rPr>
        <w:t>характеризовать (описывать) общие химические свойства веществ различных классов, подтверждая описание примерами молекулярных уравнений соответствующих химических реакций;</w:t>
      </w:r>
    </w:p>
    <w:p w:rsidR="00DF47F5" w:rsidRDefault="00DC50E1">
      <w:pPr>
        <w:numPr>
          <w:ilvl w:val="0"/>
          <w:numId w:val="1"/>
        </w:numPr>
        <w:spacing w:after="0"/>
        <w:jc w:val="both"/>
      </w:pPr>
      <w:r>
        <w:rPr>
          <w:rFonts w:ascii="Times New Roman" w:hAnsi="Times New Roman"/>
          <w:sz w:val="28"/>
        </w:rPr>
        <w:t>прогнозировать свойства веществ в зависимости от их качественного состава, возможности протекания химических превращений в различных условиях;</w:t>
      </w:r>
    </w:p>
    <w:p w:rsidR="00DF47F5" w:rsidRDefault="00DC50E1">
      <w:pPr>
        <w:numPr>
          <w:ilvl w:val="0"/>
          <w:numId w:val="1"/>
        </w:numPr>
        <w:spacing w:after="0"/>
        <w:jc w:val="both"/>
      </w:pPr>
      <w:r>
        <w:rPr>
          <w:rFonts w:ascii="Times New Roman" w:hAnsi="Times New Roman"/>
          <w:sz w:val="28"/>
        </w:rPr>
        <w:t>вычислять относительную молекулярную и молярную массы веществ, массовую долю химического элемента по формуле соединения, массовую долю вещества в растворе, проводить расчёты по уравнению химической реакции;</w:t>
      </w:r>
    </w:p>
    <w:p w:rsidR="00DF47F5" w:rsidRDefault="00DC50E1">
      <w:pPr>
        <w:numPr>
          <w:ilvl w:val="0"/>
          <w:numId w:val="1"/>
        </w:numPr>
        <w:spacing w:after="0"/>
        <w:jc w:val="both"/>
      </w:pPr>
      <w:r>
        <w:rPr>
          <w:rFonts w:ascii="Times New Roman" w:hAnsi="Times New Roman"/>
          <w:sz w:val="28"/>
        </w:rPr>
        <w:t>применять основные операции мыслительной деятельности – анализ и синтез, сравнение, обобщение, систематизацию, классификацию, выявление причинно-­следственных связей – для изучения свойств веществ и химических реакций, естественно-научные методы познания – наблюдение, измерение, моделирование, эксперимент (реальный и мысленный);</w:t>
      </w:r>
    </w:p>
    <w:p w:rsidR="00DF47F5" w:rsidRDefault="00DC50E1">
      <w:pPr>
        <w:numPr>
          <w:ilvl w:val="0"/>
          <w:numId w:val="1"/>
        </w:numPr>
        <w:spacing w:after="0"/>
        <w:jc w:val="both"/>
      </w:pPr>
      <w:r>
        <w:rPr>
          <w:rFonts w:ascii="Times New Roman" w:hAnsi="Times New Roman"/>
          <w:sz w:val="28"/>
        </w:rPr>
        <w:t>следовать правилам пользования химической посудой и лабораторным оборудованием, а также 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(водорода и кислорода), приготовлению растворов с определённой массовой долей растворённого вещества, планировать и проводить химические эксперименты по распознаванию растворов щелочей и кислот с помощью индикаторов (лакмус, фенолфталеин, метилоранж и другие).</w:t>
      </w:r>
    </w:p>
    <w:p w:rsidR="00DF47F5" w:rsidRDefault="00DC50E1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К концу обучения в</w:t>
      </w:r>
      <w:r>
        <w:rPr>
          <w:rFonts w:ascii="Times New Roman" w:hAnsi="Times New Roman"/>
          <w:b/>
          <w:sz w:val="28"/>
        </w:rPr>
        <w:t xml:space="preserve"> 9 классе</w:t>
      </w:r>
      <w:r>
        <w:rPr>
          <w:rFonts w:ascii="Times New Roman" w:hAnsi="Times New Roman"/>
          <w:sz w:val="28"/>
        </w:rPr>
        <w:t xml:space="preserve"> предметные результаты на базовом уровне должны отражать сформированность у обучающихся умений:</w:t>
      </w:r>
    </w:p>
    <w:p w:rsidR="00DF47F5" w:rsidRDefault="00DC50E1">
      <w:pPr>
        <w:numPr>
          <w:ilvl w:val="0"/>
          <w:numId w:val="2"/>
        </w:numPr>
        <w:spacing w:after="0"/>
        <w:jc w:val="both"/>
      </w:pPr>
      <w:r>
        <w:rPr>
          <w:rFonts w:ascii="Times New Roman" w:hAnsi="Times New Roman"/>
          <w:sz w:val="28"/>
        </w:rPr>
        <w:t xml:space="preserve">раскрывать смысл основных химических понятий: химический элемент, атом, молекула, ион, катион, анион, простое вещество, сложное вещество, валентность, электроотрицательность, степень </w:t>
      </w:r>
      <w:r>
        <w:rPr>
          <w:rFonts w:ascii="Times New Roman" w:hAnsi="Times New Roman"/>
          <w:sz w:val="28"/>
        </w:rPr>
        <w:lastRenderedPageBreak/>
        <w:t>окисления, химическая реакция, химическая связь, тепловой эффект реакции, моль, молярный объём, раствор, электролиты, неэлектролиты, электролитическая диссоциация, реакции ионного обмена, катализатор, химическое равновесие, обратимые и необратимые реакции, окислительно-восстановительные реакции, окислитель, восстановитель, окисление и восстановление, аллотропия, амфотерность, химическая связь (ковалентная, ионная, металлическая), кристаллическая решётка, коррозия металлов, сплавы, скорость химической реакции, предельно допустимая концентрация ПДК вещества;</w:t>
      </w:r>
    </w:p>
    <w:p w:rsidR="00DF47F5" w:rsidRDefault="00DC50E1">
      <w:pPr>
        <w:numPr>
          <w:ilvl w:val="0"/>
          <w:numId w:val="2"/>
        </w:numPr>
        <w:spacing w:after="0"/>
        <w:jc w:val="both"/>
      </w:pPr>
      <w:r>
        <w:rPr>
          <w:rFonts w:ascii="Times New Roman" w:hAnsi="Times New Roman"/>
          <w:sz w:val="28"/>
        </w:rPr>
        <w:t>иллюстрировать взаимосвязь основных химических понятий и применять эти понятия при описании веществ и их превращений;</w:t>
      </w:r>
    </w:p>
    <w:p w:rsidR="00DF47F5" w:rsidRDefault="00DC50E1">
      <w:pPr>
        <w:numPr>
          <w:ilvl w:val="0"/>
          <w:numId w:val="2"/>
        </w:numPr>
        <w:spacing w:after="0"/>
        <w:jc w:val="both"/>
      </w:pPr>
      <w:r>
        <w:rPr>
          <w:rFonts w:ascii="Times New Roman" w:hAnsi="Times New Roman"/>
          <w:sz w:val="28"/>
        </w:rPr>
        <w:t>использовать химическую символику для составления формул веществ и уравнений химических реакций;</w:t>
      </w:r>
    </w:p>
    <w:p w:rsidR="00DF47F5" w:rsidRDefault="00DC50E1">
      <w:pPr>
        <w:numPr>
          <w:ilvl w:val="0"/>
          <w:numId w:val="2"/>
        </w:numPr>
        <w:spacing w:after="0"/>
        <w:jc w:val="both"/>
      </w:pPr>
      <w:r>
        <w:rPr>
          <w:rFonts w:ascii="Times New Roman" w:hAnsi="Times New Roman"/>
          <w:sz w:val="28"/>
        </w:rPr>
        <w:t>определять валентность и степень окисления химических элементов в соединениях различного состава, принадлежность веществ к определённому классу соединений по формулам, вид химической связи (ковалентная, ионная, металлическая) в неорганических соединениях, заряд иона по химической формуле, характер среды в водных растворах неорганических соединений, тип кристаллической решётки конкретного вещества;</w:t>
      </w:r>
    </w:p>
    <w:p w:rsidR="00DF47F5" w:rsidRDefault="00DC50E1">
      <w:pPr>
        <w:numPr>
          <w:ilvl w:val="0"/>
          <w:numId w:val="2"/>
        </w:numPr>
        <w:spacing w:after="0"/>
        <w:jc w:val="both"/>
      </w:pPr>
      <w:r>
        <w:rPr>
          <w:rFonts w:ascii="Times New Roman" w:hAnsi="Times New Roman"/>
          <w:sz w:val="28"/>
        </w:rPr>
        <w:t>раскрывать смысл Периодического закона Д. И. Менделеева и демонстрировать его понимание: описывать и характеризовать табличную форму Периодической системы химических элементов: различать понятия «главная подгруппа (А-группа)» и «побочная подгруппа (Б-группа)», малые и большие периоды, соотносить обозначения, которые имеются в периодической таблице, с числовыми характеристиками строения атомов химических элементов (состав и заряд ядра, общее число электронов и распределение их по электронным слоям), объяснять общие закономерности в изменении свойств элементов и их соединений в пределах малых периодов и главных подгрупп с учётом строения их атомов;</w:t>
      </w:r>
    </w:p>
    <w:p w:rsidR="00DF47F5" w:rsidRDefault="00DC50E1">
      <w:pPr>
        <w:numPr>
          <w:ilvl w:val="0"/>
          <w:numId w:val="2"/>
        </w:numPr>
        <w:spacing w:after="0"/>
        <w:jc w:val="both"/>
      </w:pPr>
      <w:r>
        <w:rPr>
          <w:rFonts w:ascii="Times New Roman" w:hAnsi="Times New Roman"/>
          <w:sz w:val="28"/>
        </w:rPr>
        <w:t>классифицировать химические элементы, неорганические вещества, химические реакции (по числу и составу участвующих в реакции веществ, по тепловому эффекту, по изменению степеней окисления химических элементов);</w:t>
      </w:r>
    </w:p>
    <w:p w:rsidR="00DF47F5" w:rsidRDefault="00DC50E1">
      <w:pPr>
        <w:numPr>
          <w:ilvl w:val="0"/>
          <w:numId w:val="2"/>
        </w:numPr>
        <w:spacing w:after="0"/>
        <w:jc w:val="both"/>
      </w:pPr>
      <w:r>
        <w:rPr>
          <w:rFonts w:ascii="Times New Roman" w:hAnsi="Times New Roman"/>
          <w:sz w:val="28"/>
        </w:rPr>
        <w:lastRenderedPageBreak/>
        <w:t>характеризовать (описывать) общие и специфические химические свойства простых и сложных веществ, подтверждая описание примерами молекулярных и ионных уравнений соответствующих химических реакций;</w:t>
      </w:r>
    </w:p>
    <w:p w:rsidR="00DF47F5" w:rsidRDefault="00DC50E1">
      <w:pPr>
        <w:numPr>
          <w:ilvl w:val="0"/>
          <w:numId w:val="2"/>
        </w:numPr>
        <w:spacing w:after="0"/>
        <w:jc w:val="both"/>
      </w:pPr>
      <w:r>
        <w:rPr>
          <w:rFonts w:ascii="Times New Roman" w:hAnsi="Times New Roman"/>
          <w:sz w:val="28"/>
        </w:rPr>
        <w:t>составлять уравнения электролитической диссоциации кислот, щелочей и солей, полные и сокращённые уравнения реакций ионного обмена, уравнения реакций, подтверждающих существование генетической связи между веществами различных классов;</w:t>
      </w:r>
    </w:p>
    <w:p w:rsidR="00DF47F5" w:rsidRDefault="00DC50E1">
      <w:pPr>
        <w:numPr>
          <w:ilvl w:val="0"/>
          <w:numId w:val="2"/>
        </w:numPr>
        <w:spacing w:after="0"/>
        <w:jc w:val="both"/>
      </w:pPr>
      <w:r>
        <w:rPr>
          <w:rFonts w:ascii="Times New Roman" w:hAnsi="Times New Roman"/>
          <w:sz w:val="28"/>
        </w:rPr>
        <w:t>раскрывать сущность окислительно-восстановительных реакций посредством составления электронного баланса этих реакций;</w:t>
      </w:r>
    </w:p>
    <w:p w:rsidR="00DF47F5" w:rsidRDefault="00DC50E1">
      <w:pPr>
        <w:numPr>
          <w:ilvl w:val="0"/>
          <w:numId w:val="2"/>
        </w:numPr>
        <w:spacing w:after="0"/>
        <w:jc w:val="both"/>
      </w:pPr>
      <w:r>
        <w:rPr>
          <w:rFonts w:ascii="Times New Roman" w:hAnsi="Times New Roman"/>
          <w:sz w:val="28"/>
        </w:rPr>
        <w:t>прогнозировать свойства веществ в зависимости от их строения, возможности протекания химических превращений в различных условиях;</w:t>
      </w:r>
    </w:p>
    <w:p w:rsidR="00DF47F5" w:rsidRDefault="00DC50E1">
      <w:pPr>
        <w:numPr>
          <w:ilvl w:val="0"/>
          <w:numId w:val="2"/>
        </w:numPr>
        <w:spacing w:after="0"/>
        <w:jc w:val="both"/>
      </w:pPr>
      <w:r>
        <w:rPr>
          <w:rFonts w:ascii="Times New Roman" w:hAnsi="Times New Roman"/>
          <w:sz w:val="28"/>
        </w:rPr>
        <w:t>вычислять относительную молекулярную и молярную массы веществ, массовую долю химического элемента по формуле соединения, массовую долю вещества в растворе, проводить расчёты по уравнению химической реакции;</w:t>
      </w:r>
    </w:p>
    <w:p w:rsidR="00DF47F5" w:rsidRDefault="00DC50E1">
      <w:pPr>
        <w:numPr>
          <w:ilvl w:val="0"/>
          <w:numId w:val="2"/>
        </w:numPr>
        <w:spacing w:after="0"/>
        <w:jc w:val="both"/>
      </w:pPr>
      <w:r>
        <w:rPr>
          <w:rFonts w:ascii="Times New Roman" w:hAnsi="Times New Roman"/>
          <w:sz w:val="28"/>
        </w:rPr>
        <w:t>соблюдать правила пользования химической посудой и лабораторным оборудованием, а также правила обращения с веществами в соответствии с инструкциями по выполнению лабораторных химических опытов по получению и собиранию газообразных веществ (аммиака и углекислого газа);</w:t>
      </w:r>
    </w:p>
    <w:p w:rsidR="00DF47F5" w:rsidRDefault="00DC50E1">
      <w:pPr>
        <w:numPr>
          <w:ilvl w:val="0"/>
          <w:numId w:val="2"/>
        </w:numPr>
        <w:spacing w:after="0"/>
        <w:jc w:val="both"/>
      </w:pPr>
      <w:r>
        <w:rPr>
          <w:rFonts w:ascii="Times New Roman" w:hAnsi="Times New Roman"/>
          <w:sz w:val="28"/>
        </w:rPr>
        <w:t>проводить реакции, подтверждающие качественный состав различных веществ: распознавать опытным путём хлорид-, бромид-, иодид-, карбонат-, фосфат-, силикат-, сульфат-, гидроксид-ионы, катионы аммония и ионы изученных металлов, присутствующие в водных растворах неорганических веществ;</w:t>
      </w:r>
    </w:p>
    <w:p w:rsidR="00DF47F5" w:rsidRDefault="00DC50E1">
      <w:pPr>
        <w:numPr>
          <w:ilvl w:val="0"/>
          <w:numId w:val="2"/>
        </w:numPr>
        <w:spacing w:after="0"/>
        <w:jc w:val="both"/>
      </w:pPr>
      <w:r>
        <w:rPr>
          <w:rFonts w:ascii="Times New Roman" w:hAnsi="Times New Roman"/>
          <w:sz w:val="28"/>
        </w:rPr>
        <w:t>применять основные операции мыслительной деятельности – анализ и синтез, сравнение, обобщение, систематизацию, выявление причинно-следственных связей – для изучения свойств веществ и химических реакций, естественно-научные методы познания – наблюдение, измерение, моделирование, эксперимент (реальный и мысленный).</w:t>
      </w:r>
    </w:p>
    <w:p w:rsidR="00DF47F5" w:rsidRDefault="00DF47F5">
      <w:pPr>
        <w:sectPr w:rsidR="00DF47F5">
          <w:pgSz w:w="11906" w:h="16383"/>
          <w:pgMar w:top="1134" w:right="850" w:bottom="1134" w:left="1701" w:header="720" w:footer="720" w:gutter="0"/>
          <w:cols w:space="720"/>
        </w:sectPr>
      </w:pPr>
    </w:p>
    <w:p w:rsidR="00DF47F5" w:rsidRDefault="00DC50E1">
      <w:pPr>
        <w:spacing w:after="0"/>
        <w:ind w:left="120"/>
      </w:pPr>
      <w:bookmarkStart w:id="9" w:name="block-6524943"/>
      <w:bookmarkEnd w:id="8"/>
      <w:r>
        <w:rPr>
          <w:rFonts w:ascii="Times New Roman" w:hAnsi="Times New Roman"/>
          <w:b/>
          <w:sz w:val="28"/>
        </w:rPr>
        <w:lastRenderedPageBreak/>
        <w:t xml:space="preserve"> ТЕМАТИЧЕСКОЕ ПЛАНИРОВАНИЕ </w:t>
      </w:r>
    </w:p>
    <w:p w:rsidR="00DF47F5" w:rsidRDefault="00DC50E1">
      <w:pPr>
        <w:spacing w:after="0"/>
        <w:ind w:left="120"/>
      </w:pPr>
      <w:r>
        <w:rPr>
          <w:rFonts w:ascii="Times New Roman" w:hAnsi="Times New Roman"/>
          <w:b/>
          <w:sz w:val="28"/>
        </w:rPr>
        <w:t xml:space="preserve"> 8 КЛАСС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1"/>
        <w:gridCol w:w="3031"/>
        <w:gridCol w:w="919"/>
        <w:gridCol w:w="1608"/>
        <w:gridCol w:w="1692"/>
        <w:gridCol w:w="2487"/>
      </w:tblGrid>
      <w:tr w:rsidR="00DF47F5">
        <w:trPr>
          <w:trHeight w:val="300"/>
        </w:trPr>
        <w:tc>
          <w:tcPr>
            <w:tcW w:w="4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№ п/п </w:t>
            </w:r>
          </w:p>
          <w:p w:rsidR="00DF47F5" w:rsidRDefault="00DF47F5">
            <w:pPr>
              <w:spacing w:after="0"/>
              <w:ind w:left="135"/>
            </w:pPr>
          </w:p>
        </w:tc>
        <w:tc>
          <w:tcPr>
            <w:tcW w:w="30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Наименование разделов и тем программы </w:t>
            </w:r>
          </w:p>
          <w:p w:rsidR="00DF47F5" w:rsidRDefault="00DF47F5">
            <w:pPr>
              <w:spacing w:after="0"/>
              <w:ind w:left="135"/>
            </w:pPr>
          </w:p>
        </w:tc>
        <w:tc>
          <w:tcPr>
            <w:tcW w:w="4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24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Электронные (цифровые) образовательные ресурсы </w:t>
            </w:r>
          </w:p>
          <w:p w:rsidR="00DF47F5" w:rsidRDefault="00DF47F5">
            <w:pPr>
              <w:spacing w:after="0"/>
              <w:ind w:left="135"/>
            </w:pPr>
          </w:p>
        </w:tc>
      </w:tr>
      <w:tr w:rsidR="00DF47F5">
        <w:trPr>
          <w:trHeight w:val="570"/>
        </w:trPr>
        <w:tc>
          <w:tcPr>
            <w:tcW w:w="4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/>
        </w:tc>
        <w:tc>
          <w:tcPr>
            <w:tcW w:w="30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/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 w:rsidR="00DF47F5" w:rsidRDefault="00DF47F5">
            <w:pPr>
              <w:spacing w:after="0"/>
              <w:ind w:left="135"/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 w:rsidR="00DF47F5" w:rsidRDefault="00DF47F5">
            <w:pPr>
              <w:spacing w:after="0"/>
              <w:ind w:left="135"/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Практические работы </w:t>
            </w:r>
          </w:p>
          <w:p w:rsidR="00DF47F5" w:rsidRDefault="00DF47F5">
            <w:pPr>
              <w:spacing w:after="0"/>
              <w:ind w:left="135"/>
            </w:pPr>
          </w:p>
        </w:tc>
        <w:tc>
          <w:tcPr>
            <w:tcW w:w="2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/>
        </w:tc>
      </w:tr>
      <w:tr w:rsidR="00DF47F5">
        <w:trPr>
          <w:trHeight w:val="300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>Раздел 1.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</w:rPr>
              <w:t>Первоначальные химические понятия</w:t>
            </w:r>
          </w:p>
        </w:tc>
      </w:tr>
      <w:tr w:rsidR="00DF47F5">
        <w:trPr>
          <w:trHeight w:val="1635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1.1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Химия — важная область естествознания и практической деятельности человека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5 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2 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https://m.edsoo.ru/7f41837c</w:t>
              </w:r>
            </w:hyperlink>
          </w:p>
        </w:tc>
      </w:tr>
      <w:tr w:rsidR="00DF47F5">
        <w:trPr>
          <w:trHeight w:val="555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1.2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Вещества и химические реакции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15 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https://m.edsoo.ru/7f41837c</w:t>
              </w:r>
            </w:hyperlink>
          </w:p>
        </w:tc>
      </w:tr>
      <w:tr w:rsidR="00DF47F5">
        <w:trPr>
          <w:trHeight w:val="300"/>
        </w:trPr>
        <w:tc>
          <w:tcPr>
            <w:tcW w:w="3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Итого по разделу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20 </w:t>
            </w:r>
          </w:p>
        </w:tc>
        <w:tc>
          <w:tcPr>
            <w:tcW w:w="57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/>
        </w:tc>
      </w:tr>
      <w:tr w:rsidR="00DF47F5">
        <w:trPr>
          <w:trHeight w:val="300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>Раздел 2.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</w:rPr>
              <w:t>Важнейшие представители неорганических веществ</w:t>
            </w:r>
          </w:p>
        </w:tc>
      </w:tr>
      <w:tr w:rsidR="00DF47F5">
        <w:trPr>
          <w:trHeight w:val="555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2.1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Воздух. Кислород. Понятие об оксидах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6 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  <w:jc w:val="center"/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  <w:jc w:val="center"/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https://m.edsoo.ru/7f41837c</w:t>
              </w:r>
            </w:hyperlink>
          </w:p>
        </w:tc>
      </w:tr>
      <w:tr w:rsidR="00DF47F5">
        <w:trPr>
          <w:trHeight w:val="555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2.2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Водород.Понятие о кислотах и солях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8 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https://m.edsoo.ru/7f41837c</w:t>
              </w:r>
            </w:hyperlink>
          </w:p>
        </w:tc>
      </w:tr>
      <w:tr w:rsidR="00DF47F5">
        <w:trPr>
          <w:trHeight w:val="975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2.3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Вода. Растворы. Понятие об основаниях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5 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https://m.edsoo.ru/7f41837c</w:t>
              </w:r>
            </w:hyperlink>
          </w:p>
        </w:tc>
      </w:tr>
      <w:tr w:rsidR="00DF47F5">
        <w:trPr>
          <w:trHeight w:val="825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2.4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Основные классы неорганических соединений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11 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https://m.edsoo.ru/7f41837c</w:t>
              </w:r>
            </w:hyperlink>
          </w:p>
        </w:tc>
      </w:tr>
      <w:tr w:rsidR="00DF47F5">
        <w:trPr>
          <w:trHeight w:val="300"/>
        </w:trPr>
        <w:tc>
          <w:tcPr>
            <w:tcW w:w="3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Итого по разделу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30 </w:t>
            </w:r>
          </w:p>
        </w:tc>
        <w:tc>
          <w:tcPr>
            <w:tcW w:w="57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/>
        </w:tc>
      </w:tr>
      <w:tr w:rsidR="00DF47F5">
        <w:trPr>
          <w:trHeight w:val="570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>Раздел 3.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</w:rPr>
              <w:t>Периодический закон и Периодическая система химических элементов Д. И. Менделеева. Строение атомов. Химическая связь. Окислительно-восстановительные реакции</w:t>
            </w:r>
          </w:p>
        </w:tc>
      </w:tr>
      <w:tr w:rsidR="00DF47F5">
        <w:trPr>
          <w:trHeight w:val="2175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3.1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Периодический закон и Периодическая система химических элементов Д. И. Менделе­ева. Строение атома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7 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https://m.edsoo.ru/7f41837c</w:t>
              </w:r>
            </w:hyperlink>
          </w:p>
        </w:tc>
      </w:tr>
      <w:tr w:rsidR="00DF47F5">
        <w:trPr>
          <w:trHeight w:val="1095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3.2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Химическая связь. Окислительно-восстановительные реакции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8 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https://m.edsoo.ru/7f41837c</w:t>
              </w:r>
            </w:hyperlink>
          </w:p>
        </w:tc>
      </w:tr>
      <w:tr w:rsidR="00DF47F5">
        <w:trPr>
          <w:trHeight w:val="555"/>
        </w:trPr>
        <w:tc>
          <w:tcPr>
            <w:tcW w:w="3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Итого по разделу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15 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/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/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https://m.edsoo.ru/7f41837c</w:t>
              </w:r>
            </w:hyperlink>
          </w:p>
        </w:tc>
      </w:tr>
      <w:tr w:rsidR="00DF47F5">
        <w:trPr>
          <w:trHeight w:val="555"/>
        </w:trPr>
        <w:tc>
          <w:tcPr>
            <w:tcW w:w="3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Резервное время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 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2 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https://m.edsoo.ru/7f41837c</w:t>
              </w:r>
            </w:hyperlink>
          </w:p>
        </w:tc>
      </w:tr>
      <w:tr w:rsidR="00DF47F5">
        <w:trPr>
          <w:trHeight w:val="555"/>
        </w:trPr>
        <w:tc>
          <w:tcPr>
            <w:tcW w:w="3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lastRenderedPageBreak/>
              <w:t>ОБЩЕЕ КОЛИЧЕСТВО ЧАСОВ ПО ПРОГРАММЕ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68 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4 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7 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/>
        </w:tc>
      </w:tr>
    </w:tbl>
    <w:p w:rsidR="00DF47F5" w:rsidRDefault="00DF47F5">
      <w:pPr>
        <w:sectPr w:rsidR="00DF47F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F47F5" w:rsidRDefault="00DC50E1">
      <w:pPr>
        <w:spacing w:after="0"/>
        <w:ind w:left="120"/>
      </w:pPr>
      <w:r>
        <w:rPr>
          <w:rFonts w:ascii="Times New Roman" w:hAnsi="Times New Roman"/>
          <w:b/>
          <w:sz w:val="28"/>
        </w:rPr>
        <w:lastRenderedPageBreak/>
        <w:t xml:space="preserve"> 9 КЛАСС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1"/>
        <w:gridCol w:w="3031"/>
        <w:gridCol w:w="919"/>
        <w:gridCol w:w="1608"/>
        <w:gridCol w:w="1692"/>
        <w:gridCol w:w="2487"/>
      </w:tblGrid>
      <w:tr w:rsidR="00DF47F5">
        <w:trPr>
          <w:trHeight w:val="300"/>
        </w:trPr>
        <w:tc>
          <w:tcPr>
            <w:tcW w:w="4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№ п/п </w:t>
            </w:r>
          </w:p>
          <w:p w:rsidR="00DF47F5" w:rsidRDefault="00DF47F5">
            <w:pPr>
              <w:spacing w:after="0"/>
              <w:ind w:left="135"/>
            </w:pPr>
          </w:p>
        </w:tc>
        <w:tc>
          <w:tcPr>
            <w:tcW w:w="30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Наименование разделов и тем программы </w:t>
            </w:r>
          </w:p>
          <w:p w:rsidR="00DF47F5" w:rsidRDefault="00DF47F5">
            <w:pPr>
              <w:spacing w:after="0"/>
              <w:ind w:left="135"/>
            </w:pPr>
          </w:p>
        </w:tc>
        <w:tc>
          <w:tcPr>
            <w:tcW w:w="4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24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Электронные (цифровые) образовательные ресурсы </w:t>
            </w:r>
          </w:p>
          <w:p w:rsidR="00DF47F5" w:rsidRDefault="00DF47F5">
            <w:pPr>
              <w:spacing w:after="0"/>
              <w:ind w:left="135"/>
            </w:pPr>
          </w:p>
        </w:tc>
      </w:tr>
      <w:tr w:rsidR="00DF47F5">
        <w:trPr>
          <w:trHeight w:val="570"/>
        </w:trPr>
        <w:tc>
          <w:tcPr>
            <w:tcW w:w="4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/>
        </w:tc>
        <w:tc>
          <w:tcPr>
            <w:tcW w:w="30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/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 w:rsidR="00DF47F5" w:rsidRDefault="00DF47F5">
            <w:pPr>
              <w:spacing w:after="0"/>
              <w:ind w:left="135"/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 w:rsidR="00DF47F5" w:rsidRDefault="00DF47F5">
            <w:pPr>
              <w:spacing w:after="0"/>
              <w:ind w:left="135"/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Практические работы </w:t>
            </w:r>
          </w:p>
          <w:p w:rsidR="00DF47F5" w:rsidRDefault="00DF47F5">
            <w:pPr>
              <w:spacing w:after="0"/>
              <w:ind w:left="135"/>
            </w:pPr>
          </w:p>
        </w:tc>
        <w:tc>
          <w:tcPr>
            <w:tcW w:w="2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/>
        </w:tc>
      </w:tr>
      <w:tr w:rsidR="00DF47F5">
        <w:trPr>
          <w:trHeight w:val="300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>Раздел 1.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</w:rPr>
              <w:t>Вещество и химические реакции</w:t>
            </w:r>
          </w:p>
        </w:tc>
      </w:tr>
      <w:tr w:rsidR="00DF47F5">
        <w:trPr>
          <w:trHeight w:val="1095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1.1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 и углубление знаний основных разделов курса 8 класса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5 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https://m.edsoo.ru/7f41a636</w:t>
              </w:r>
            </w:hyperlink>
          </w:p>
        </w:tc>
      </w:tr>
      <w:tr w:rsidR="00DF47F5">
        <w:trPr>
          <w:trHeight w:val="825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1.2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Основные закономерности химических реакций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4 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https://m.edsoo.ru/7f41a636</w:t>
              </w:r>
            </w:hyperlink>
          </w:p>
        </w:tc>
      </w:tr>
      <w:tr w:rsidR="00DF47F5">
        <w:trPr>
          <w:trHeight w:val="1365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1.3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Электролитическая диссоциация. Химические реакции в растворах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8 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https://m.edsoo.ru/7f41a636</w:t>
              </w:r>
            </w:hyperlink>
          </w:p>
        </w:tc>
      </w:tr>
      <w:tr w:rsidR="00DF47F5">
        <w:trPr>
          <w:trHeight w:val="300"/>
        </w:trPr>
        <w:tc>
          <w:tcPr>
            <w:tcW w:w="3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Итого по разделу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17 </w:t>
            </w:r>
          </w:p>
        </w:tc>
        <w:tc>
          <w:tcPr>
            <w:tcW w:w="57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/>
        </w:tc>
      </w:tr>
      <w:tr w:rsidR="00DF47F5">
        <w:trPr>
          <w:trHeight w:val="300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>Раздел 2.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</w:rPr>
              <w:t>Неметаллы и их соединения</w:t>
            </w:r>
          </w:p>
        </w:tc>
      </w:tr>
      <w:tr w:rsidR="00DF47F5">
        <w:trPr>
          <w:trHeight w:val="1365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2.1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Общая характеристика химических элементов VIIА-группы. Галогены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4 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https://m.edsoo.ru/7f41a636</w:t>
              </w:r>
            </w:hyperlink>
          </w:p>
        </w:tc>
      </w:tr>
      <w:tr w:rsidR="00DF47F5">
        <w:trPr>
          <w:trHeight w:val="2145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2.2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Общая характеристика химических элементов VIА-группы. Сера и её соединения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6 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https://m.edsoo.ru/7f41a636</w:t>
              </w:r>
            </w:hyperlink>
          </w:p>
        </w:tc>
      </w:tr>
      <w:tr w:rsidR="00DF47F5">
        <w:trPr>
          <w:trHeight w:val="1905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2.3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Общая характеристика химических элементов VА-группы. Азот, фосфор и их соединения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7 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https://m.edsoo.ru/7f41a636</w:t>
              </w:r>
            </w:hyperlink>
          </w:p>
        </w:tc>
      </w:tr>
      <w:tr w:rsidR="00DF47F5">
        <w:trPr>
          <w:trHeight w:val="1905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2.4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Общая характеристика химических элементов IVА-группы. Углерод и кремний и их соединения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8 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2 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https://m.edsoo.ru/7f41a636</w:t>
              </w:r>
            </w:hyperlink>
          </w:p>
        </w:tc>
      </w:tr>
      <w:tr w:rsidR="00DF47F5">
        <w:trPr>
          <w:trHeight w:val="300"/>
        </w:trPr>
        <w:tc>
          <w:tcPr>
            <w:tcW w:w="3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Итого по разделу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25 </w:t>
            </w:r>
          </w:p>
        </w:tc>
        <w:tc>
          <w:tcPr>
            <w:tcW w:w="57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/>
        </w:tc>
      </w:tr>
      <w:tr w:rsidR="00DF47F5">
        <w:trPr>
          <w:trHeight w:val="300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>Раздел 3.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</w:rPr>
              <w:t>Металлы и их соединения</w:t>
            </w:r>
          </w:p>
        </w:tc>
      </w:tr>
      <w:tr w:rsidR="00DF47F5">
        <w:trPr>
          <w:trHeight w:val="555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3.1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Общие свойства металлов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4 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https://m.edsoo.ru/7f41a636</w:t>
              </w:r>
            </w:hyperlink>
          </w:p>
        </w:tc>
      </w:tr>
      <w:tr w:rsidR="00DF47F5">
        <w:trPr>
          <w:trHeight w:val="555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3.2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Важнейшие металлы и их соединения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16 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2 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https://m.edsoo.ru/7f41a636</w:t>
              </w:r>
            </w:hyperlink>
          </w:p>
        </w:tc>
      </w:tr>
      <w:tr w:rsidR="00DF47F5">
        <w:trPr>
          <w:trHeight w:val="300"/>
        </w:trPr>
        <w:tc>
          <w:tcPr>
            <w:tcW w:w="3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Итого по разделу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20 </w:t>
            </w:r>
          </w:p>
        </w:tc>
        <w:tc>
          <w:tcPr>
            <w:tcW w:w="57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/>
        </w:tc>
      </w:tr>
      <w:tr w:rsidR="00DF47F5">
        <w:trPr>
          <w:trHeight w:val="300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lastRenderedPageBreak/>
              <w:t>Раздел 4.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</w:rPr>
              <w:t>Химия и окружающая среда</w:t>
            </w:r>
          </w:p>
        </w:tc>
      </w:tr>
      <w:tr w:rsidR="00DF47F5">
        <w:trPr>
          <w:trHeight w:val="825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4.1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Вещества и материалы в жизни человека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 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https://m.edsoo.ru/7f41a636</w:t>
              </w:r>
            </w:hyperlink>
          </w:p>
        </w:tc>
      </w:tr>
      <w:tr w:rsidR="00DF47F5">
        <w:trPr>
          <w:trHeight w:val="300"/>
        </w:trPr>
        <w:tc>
          <w:tcPr>
            <w:tcW w:w="3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Итого по разделу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 </w:t>
            </w:r>
          </w:p>
        </w:tc>
        <w:tc>
          <w:tcPr>
            <w:tcW w:w="57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/>
        </w:tc>
      </w:tr>
      <w:tr w:rsidR="00DF47F5">
        <w:trPr>
          <w:trHeight w:val="555"/>
        </w:trPr>
        <w:tc>
          <w:tcPr>
            <w:tcW w:w="3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Резервное время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 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https://m.edsoo.ru/7f41a636</w:t>
              </w:r>
            </w:hyperlink>
          </w:p>
        </w:tc>
      </w:tr>
      <w:tr w:rsidR="00DF47F5">
        <w:trPr>
          <w:trHeight w:val="555"/>
        </w:trPr>
        <w:tc>
          <w:tcPr>
            <w:tcW w:w="3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ОБЩЕЕ КОЛИЧЕСТВО ЧАСОВ ПО ПРОГРАММЕ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68 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4 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7 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/>
        </w:tc>
      </w:tr>
    </w:tbl>
    <w:p w:rsidR="00DF47F5" w:rsidRDefault="00DF47F5">
      <w:pPr>
        <w:sectPr w:rsidR="00DF47F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F47F5" w:rsidRDefault="00DF47F5">
      <w:pPr>
        <w:sectPr w:rsidR="00DF47F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F47F5" w:rsidRDefault="00DC50E1">
      <w:pPr>
        <w:spacing w:after="0"/>
        <w:ind w:left="120"/>
      </w:pPr>
      <w:bookmarkStart w:id="10" w:name="block-6524947"/>
      <w:bookmarkEnd w:id="9"/>
      <w:r>
        <w:rPr>
          <w:rFonts w:ascii="Times New Roman" w:hAnsi="Times New Roman"/>
          <w:b/>
          <w:sz w:val="28"/>
        </w:rPr>
        <w:lastRenderedPageBreak/>
        <w:t xml:space="preserve"> ПОУРОЧНОЕ ПЛАНИРОВАНИЕ </w:t>
      </w:r>
    </w:p>
    <w:p w:rsidR="00DF47F5" w:rsidRDefault="00DC50E1">
      <w:pPr>
        <w:spacing w:after="0"/>
        <w:ind w:left="120"/>
      </w:pPr>
      <w:r>
        <w:rPr>
          <w:rFonts w:ascii="Times New Roman" w:hAnsi="Times New Roman"/>
          <w:b/>
          <w:sz w:val="28"/>
        </w:rPr>
        <w:t xml:space="preserve"> 8 КЛАСС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0"/>
        <w:gridCol w:w="3761"/>
        <w:gridCol w:w="667"/>
        <w:gridCol w:w="1298"/>
        <w:gridCol w:w="1400"/>
        <w:gridCol w:w="1077"/>
        <w:gridCol w:w="1714"/>
      </w:tblGrid>
      <w:tr w:rsidR="00DF47F5">
        <w:trPr>
          <w:trHeight w:val="300"/>
        </w:trPr>
        <w:tc>
          <w:tcPr>
            <w:tcW w:w="2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№ п/п </w:t>
            </w:r>
          </w:p>
          <w:p w:rsidR="00DF47F5" w:rsidRDefault="00DF47F5">
            <w:pPr>
              <w:spacing w:after="0"/>
              <w:ind w:left="135"/>
            </w:pPr>
          </w:p>
        </w:tc>
        <w:tc>
          <w:tcPr>
            <w:tcW w:w="37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Тема урока </w:t>
            </w:r>
          </w:p>
          <w:p w:rsidR="00DF47F5" w:rsidRDefault="00DF47F5">
            <w:pPr>
              <w:spacing w:after="0"/>
              <w:ind w:left="135"/>
            </w:pPr>
          </w:p>
        </w:tc>
        <w:tc>
          <w:tcPr>
            <w:tcW w:w="33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10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Дата изучения </w:t>
            </w:r>
          </w:p>
          <w:p w:rsidR="00DF47F5" w:rsidRDefault="00DF47F5">
            <w:pPr>
              <w:spacing w:after="0"/>
              <w:ind w:left="135"/>
            </w:pPr>
          </w:p>
        </w:tc>
        <w:tc>
          <w:tcPr>
            <w:tcW w:w="1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Электронные цифровые образовательные ресурсы </w:t>
            </w:r>
          </w:p>
          <w:p w:rsidR="00DF47F5" w:rsidRDefault="00DF47F5">
            <w:pPr>
              <w:spacing w:after="0"/>
              <w:ind w:left="135"/>
            </w:pPr>
          </w:p>
        </w:tc>
      </w:tr>
      <w:tr w:rsidR="00DF47F5">
        <w:trPr>
          <w:trHeight w:val="795"/>
        </w:trPr>
        <w:tc>
          <w:tcPr>
            <w:tcW w:w="2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/>
        </w:tc>
        <w:tc>
          <w:tcPr>
            <w:tcW w:w="37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/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 w:rsidR="00DF47F5" w:rsidRDefault="00DF47F5">
            <w:pPr>
              <w:spacing w:after="0"/>
              <w:ind w:left="135"/>
            </w:pP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 w:rsidR="00DF47F5" w:rsidRDefault="00DF47F5">
            <w:pPr>
              <w:spacing w:after="0"/>
              <w:ind w:left="135"/>
            </w:pP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Практические работы </w:t>
            </w:r>
          </w:p>
          <w:p w:rsidR="00DF47F5" w:rsidRDefault="00DF47F5">
            <w:pPr>
              <w:spacing w:after="0"/>
              <w:ind w:left="135"/>
            </w:pPr>
          </w:p>
        </w:tc>
        <w:tc>
          <w:tcPr>
            <w:tcW w:w="10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/>
        </w:tc>
        <w:tc>
          <w:tcPr>
            <w:tcW w:w="1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/>
        </w:tc>
      </w:tr>
      <w:tr w:rsidR="00DF47F5">
        <w:trPr>
          <w:trHeight w:val="825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Предмет химии. Роль химии в жизни человека. Тела и вещества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04.09.2023 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https://m.edsoo.ru/ff0d210c</w:t>
              </w:r>
            </w:hyperlink>
          </w:p>
        </w:tc>
      </w:tr>
      <w:tr w:rsidR="00DF47F5">
        <w:trPr>
          <w:trHeight w:val="825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3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Понятие о методах познания в химии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08.09.2023 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https://m.edsoo.ru/ff0d227e</w:t>
              </w:r>
            </w:hyperlink>
          </w:p>
        </w:tc>
      </w:tr>
      <w:tr w:rsidR="00DF47F5">
        <w:trPr>
          <w:trHeight w:val="2265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3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Практическая работа № 1 «Правила работы в лаборатории и приёмы обращения с лабораторным оборудованием»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11.09.2023 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https://m.edsoo.ru/ff0d23dc</w:t>
              </w:r>
            </w:hyperlink>
          </w:p>
        </w:tc>
      </w:tr>
      <w:tr w:rsidR="00DF47F5">
        <w:trPr>
          <w:trHeight w:val="825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3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Чистые вещества и смеси. Способы разделения смесей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15.09.2023 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https://m.edsoo.ru/ff0d26ca</w:t>
              </w:r>
            </w:hyperlink>
          </w:p>
        </w:tc>
      </w:tr>
      <w:tr w:rsidR="00DF47F5">
        <w:trPr>
          <w:trHeight w:val="1095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5</w:t>
            </w:r>
          </w:p>
        </w:tc>
        <w:tc>
          <w:tcPr>
            <w:tcW w:w="3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Практическая работа № 2 «Разделение смесей (на примере очистки поваренной соли)»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18.09.2023 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https://m.edsoo.ru/ff0d28c8</w:t>
              </w:r>
            </w:hyperlink>
          </w:p>
        </w:tc>
      </w:tr>
      <w:tr w:rsidR="00DF47F5">
        <w:trPr>
          <w:trHeight w:val="825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3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Атомы и молекулы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22.09.2023 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https://m.edsoo.ru/ff0d2a6c</w:t>
              </w:r>
            </w:hyperlink>
          </w:p>
        </w:tc>
      </w:tr>
      <w:tr w:rsidR="00DF47F5">
        <w:trPr>
          <w:trHeight w:val="825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3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Химические элементы. Знаки (символы) химических элементов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25.09.2023 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https://m.edsoo.ru/ff0d2be8</w:t>
              </w:r>
            </w:hyperlink>
          </w:p>
        </w:tc>
      </w:tr>
      <w:tr w:rsidR="00DF47F5">
        <w:trPr>
          <w:trHeight w:val="825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3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Простые и сложные вещества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29.09.2023 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https://m.edsoo.ru/ff0d2a6c</w:t>
              </w:r>
            </w:hyperlink>
          </w:p>
        </w:tc>
      </w:tr>
      <w:tr w:rsidR="00DF47F5">
        <w:trPr>
          <w:trHeight w:val="825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3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Атомно-молекулярное учение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02.10.2023 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https://m.edsoo.ru/ff0d2d50</w:t>
              </w:r>
            </w:hyperlink>
          </w:p>
        </w:tc>
      </w:tr>
      <w:tr w:rsidR="00DF47F5">
        <w:trPr>
          <w:trHeight w:val="1365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3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Закон постоянства состава веществ. Химическая формула. Валентность атомов химических элементов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06.10.2023 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https://m.edsoo.ru/ff0d2eae</w:t>
              </w:r>
            </w:hyperlink>
          </w:p>
        </w:tc>
      </w:tr>
      <w:tr w:rsidR="00DF47F5">
        <w:trPr>
          <w:trHeight w:val="825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3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Относительная атомная масса. Относительная молекулярная масса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09.10.2023 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https://m.edsoo.ru/ff0d323c</w:t>
              </w:r>
            </w:hyperlink>
          </w:p>
        </w:tc>
      </w:tr>
      <w:tr w:rsidR="00DF47F5">
        <w:trPr>
          <w:trHeight w:val="825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12</w:t>
            </w:r>
          </w:p>
        </w:tc>
        <w:tc>
          <w:tcPr>
            <w:tcW w:w="3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Массовая доля химического элемента в соединении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13.10.2023 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https://m.edsoo.ru/ff0d350c</w:t>
              </w:r>
            </w:hyperlink>
          </w:p>
        </w:tc>
      </w:tr>
      <w:tr w:rsidR="00DF47F5">
        <w:trPr>
          <w:trHeight w:val="825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3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Количество вещества. Моль. Молярная масса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https://m.edsoo.ru/ff0d5230</w:t>
              </w:r>
            </w:hyperlink>
          </w:p>
        </w:tc>
      </w:tr>
      <w:tr w:rsidR="00DF47F5">
        <w:trPr>
          <w:trHeight w:val="825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3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Физические и химические явления. Химическая реакция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https://m.edsoo.ru/ff0d37fa</w:t>
              </w:r>
            </w:hyperlink>
          </w:p>
        </w:tc>
      </w:tr>
      <w:tr w:rsidR="00DF47F5">
        <w:trPr>
          <w:trHeight w:val="825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3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Признаки и условия протекания химических реакций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https://m.edsoo.ru/ff0d3a16</w:t>
              </w:r>
            </w:hyperlink>
          </w:p>
        </w:tc>
      </w:tr>
      <w:tr w:rsidR="00DF47F5">
        <w:trPr>
          <w:trHeight w:val="825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3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Закон сохранения массы веществ. Химические уравнения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https://m.edsoo.ru/ff0d3b88</w:t>
              </w:r>
            </w:hyperlink>
          </w:p>
        </w:tc>
      </w:tr>
      <w:tr w:rsidR="00DF47F5">
        <w:trPr>
          <w:trHeight w:val="1095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w="3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Вычисления количества, массы вещества по уравнениям химических реакций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https://m.edsoo.ru/ff0d5708</w:t>
              </w:r>
            </w:hyperlink>
          </w:p>
        </w:tc>
      </w:tr>
      <w:tr w:rsidR="00DF47F5">
        <w:trPr>
          <w:trHeight w:val="2175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18</w:t>
            </w:r>
          </w:p>
        </w:tc>
        <w:tc>
          <w:tcPr>
            <w:tcW w:w="3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Классификация химических реакций (соединения, разложения, замещения, обмена)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https://m.edsoo.ru/ff0d3f34</w:t>
              </w:r>
            </w:hyperlink>
          </w:p>
        </w:tc>
      </w:tr>
      <w:tr w:rsidR="00DF47F5">
        <w:trPr>
          <w:trHeight w:val="1095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w="3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М. В. Ломоносов — учёный-энциклопедист. Обобщение и систематизация знаний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https://m.edsoo.ru/ff0d40c4</w:t>
              </w:r>
            </w:hyperlink>
          </w:p>
        </w:tc>
      </w:tr>
      <w:tr w:rsidR="00DF47F5">
        <w:trPr>
          <w:trHeight w:val="825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3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Контрольная работа №1 по теме «Вещества и химические реакции»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https://m.edsoo.ru/ff0d4290</w:t>
              </w:r>
            </w:hyperlink>
          </w:p>
        </w:tc>
      </w:tr>
      <w:tr w:rsidR="00DF47F5">
        <w:trPr>
          <w:trHeight w:val="1095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w="3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Воздух — смесь газов. Состав воздуха. Кислород — элемент и простое вещество. Озон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https://m.edsoo.ru/ff0d448e</w:t>
              </w:r>
            </w:hyperlink>
          </w:p>
        </w:tc>
      </w:tr>
      <w:tr w:rsidR="00DF47F5">
        <w:trPr>
          <w:trHeight w:val="1365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3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Физические и химические свойства кислорода (реакции окисления, горение). Понятие об оксидах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https://m.edsoo.ru/ff0d4614</w:t>
              </w:r>
            </w:hyperlink>
          </w:p>
        </w:tc>
      </w:tr>
      <w:tr w:rsidR="00DF47F5">
        <w:trPr>
          <w:trHeight w:val="1095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w="3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Способы получения кислорода в лаборатории и промышленности. Применение кислорода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https://m.edsoo.ru/ff0d497a</w:t>
              </w:r>
            </w:hyperlink>
          </w:p>
        </w:tc>
      </w:tr>
      <w:tr w:rsidR="00DF47F5">
        <w:trPr>
          <w:trHeight w:val="1905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24</w:t>
            </w:r>
          </w:p>
        </w:tc>
        <w:tc>
          <w:tcPr>
            <w:tcW w:w="3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Тепловой эффект химической реакции, понятие о термохимическом уравнении, экзо- и эндотермических реакциях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https://m.edsoo.ru/ff0d4790</w:t>
              </w:r>
            </w:hyperlink>
          </w:p>
        </w:tc>
      </w:tr>
      <w:tr w:rsidR="00DF47F5">
        <w:trPr>
          <w:trHeight w:val="1095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w="3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Топливо (нефть, уголь и метан). Загрязнение воздуха, способы его предотвращения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https://m.edsoo.ru/ff0d4c4a</w:t>
              </w:r>
            </w:hyperlink>
          </w:p>
        </w:tc>
      </w:tr>
      <w:tr w:rsidR="00DF47F5">
        <w:trPr>
          <w:trHeight w:val="1095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26</w:t>
            </w:r>
          </w:p>
        </w:tc>
        <w:tc>
          <w:tcPr>
            <w:tcW w:w="3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Практическая работа № 3 по теме «Получение и собирание кислорода, изучение его свойств»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https://m.edsoo.ru/ff0d4ae2</w:t>
              </w:r>
            </w:hyperlink>
          </w:p>
        </w:tc>
      </w:tr>
      <w:tr w:rsidR="00DF47F5">
        <w:trPr>
          <w:trHeight w:val="825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27</w:t>
            </w:r>
          </w:p>
        </w:tc>
        <w:tc>
          <w:tcPr>
            <w:tcW w:w="3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Водород — элемент и простое вещество. Нахождение в природе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https://m.edsoo.ru/ff0d4dd0</w:t>
              </w:r>
            </w:hyperlink>
          </w:p>
        </w:tc>
      </w:tr>
      <w:tr w:rsidR="00DF47F5">
        <w:trPr>
          <w:trHeight w:val="825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28</w:t>
            </w:r>
          </w:p>
        </w:tc>
        <w:tc>
          <w:tcPr>
            <w:tcW w:w="3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Физические и химические свойства водорода. Применение водорода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https://m.edsoo.ru/ff0d4dd0</w:t>
              </w:r>
            </w:hyperlink>
          </w:p>
        </w:tc>
      </w:tr>
      <w:tr w:rsidR="00DF47F5">
        <w:trPr>
          <w:trHeight w:val="825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29</w:t>
            </w:r>
          </w:p>
        </w:tc>
        <w:tc>
          <w:tcPr>
            <w:tcW w:w="3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Понятие о кислотах и солях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https://m.edsoo.ru/ff0d50d2</w:t>
              </w:r>
            </w:hyperlink>
          </w:p>
        </w:tc>
      </w:tr>
      <w:tr w:rsidR="00DF47F5">
        <w:trPr>
          <w:trHeight w:val="825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30</w:t>
            </w:r>
          </w:p>
        </w:tc>
        <w:tc>
          <w:tcPr>
            <w:tcW w:w="3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Способы получения водорода в лаборатории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lastRenderedPageBreak/>
                <w:t>.ru/ff0d4dd0</w:t>
              </w:r>
            </w:hyperlink>
          </w:p>
        </w:tc>
      </w:tr>
      <w:tr w:rsidR="00DF47F5">
        <w:trPr>
          <w:trHeight w:val="1095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31</w:t>
            </w:r>
          </w:p>
        </w:tc>
        <w:tc>
          <w:tcPr>
            <w:tcW w:w="3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Практическая работа № 4 по теме «Получение и собирание водорода, изучение его свойств»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https://m.edsoo.ru/ff0d4f42</w:t>
              </w:r>
            </w:hyperlink>
          </w:p>
        </w:tc>
      </w:tr>
      <w:tr w:rsidR="00DF47F5">
        <w:trPr>
          <w:trHeight w:val="885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32</w:t>
            </w:r>
          </w:p>
        </w:tc>
        <w:tc>
          <w:tcPr>
            <w:tcW w:w="3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Молярный объём газов. Закон Авогадро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https://m.edsoo.ru/ff0d542e</w:t>
              </w:r>
            </w:hyperlink>
          </w:p>
        </w:tc>
      </w:tr>
      <w:tr w:rsidR="00DF47F5">
        <w:trPr>
          <w:trHeight w:val="1365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33</w:t>
            </w:r>
          </w:p>
        </w:tc>
        <w:tc>
          <w:tcPr>
            <w:tcW w:w="3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Вычисления объёма, количества вещества газа по его известному количеству вещества или объёму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https://m.edsoo.ru/ff0d55a0</w:t>
              </w:r>
            </w:hyperlink>
          </w:p>
        </w:tc>
      </w:tr>
      <w:tr w:rsidR="00DF47F5">
        <w:trPr>
          <w:trHeight w:val="1365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34</w:t>
            </w:r>
          </w:p>
        </w:tc>
        <w:tc>
          <w:tcPr>
            <w:tcW w:w="3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Вычисления объёмов газов по уравнению реакции на основе закона объёмных отношений газов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https://m.edsoo.ru/ff0d5708</w:t>
              </w:r>
            </w:hyperlink>
          </w:p>
        </w:tc>
      </w:tr>
      <w:tr w:rsidR="00DF47F5">
        <w:trPr>
          <w:trHeight w:val="825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35</w:t>
            </w:r>
          </w:p>
        </w:tc>
        <w:tc>
          <w:tcPr>
            <w:tcW w:w="3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Физические и химические свойства воды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6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https://m.edsoo.ru/ff0d587a</w:t>
              </w:r>
            </w:hyperlink>
          </w:p>
        </w:tc>
      </w:tr>
      <w:tr w:rsidR="00DF47F5">
        <w:trPr>
          <w:trHeight w:val="825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36</w:t>
            </w:r>
          </w:p>
        </w:tc>
        <w:tc>
          <w:tcPr>
            <w:tcW w:w="3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Состав оснований. Понятие об индикаторах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6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https://m.edsoo.ru/ff0d59e2</w:t>
              </w:r>
            </w:hyperlink>
          </w:p>
        </w:tc>
      </w:tr>
      <w:tr w:rsidR="00DF47F5">
        <w:trPr>
          <w:trHeight w:val="1365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37</w:t>
            </w:r>
          </w:p>
        </w:tc>
        <w:tc>
          <w:tcPr>
            <w:tcW w:w="3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Вода как растворитель. Насыщенные и ненасыщенные растворы. Массовая доля вещества в растворе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6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https://m.edsoo.ru/ff0d5b40</w:t>
              </w:r>
            </w:hyperlink>
          </w:p>
        </w:tc>
      </w:tr>
      <w:tr w:rsidR="00DF47F5">
        <w:trPr>
          <w:trHeight w:val="1635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38</w:t>
            </w:r>
          </w:p>
        </w:tc>
        <w:tc>
          <w:tcPr>
            <w:tcW w:w="3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Практическая работа № 5 по теме «Приготовление растворов с определённой массовой долей растворённого вещества»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6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https://m.edsoo.ru/ff0d5eba</w:t>
              </w:r>
            </w:hyperlink>
          </w:p>
        </w:tc>
      </w:tr>
      <w:tr w:rsidR="00DF47F5">
        <w:trPr>
          <w:trHeight w:val="825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39</w:t>
            </w:r>
          </w:p>
        </w:tc>
        <w:tc>
          <w:tcPr>
            <w:tcW w:w="3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Контрольная работа №2 по теме «Кислород. Водород. Вода»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6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https://m.edsoo.ru/ff0d6342</w:t>
              </w:r>
            </w:hyperlink>
          </w:p>
        </w:tc>
      </w:tr>
      <w:tr w:rsidR="00DF47F5">
        <w:trPr>
          <w:trHeight w:val="825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3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Оксиды: состав, классификация, номенклатура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6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https://m.edsoo.ru/ff0d664e</w:t>
              </w:r>
            </w:hyperlink>
          </w:p>
        </w:tc>
      </w:tr>
      <w:tr w:rsidR="00DF47F5">
        <w:trPr>
          <w:trHeight w:val="1095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41</w:t>
            </w:r>
          </w:p>
        </w:tc>
        <w:tc>
          <w:tcPr>
            <w:tcW w:w="3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Получение и химические свойства кислотных, основных и амфотерных оксидов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6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https://m.edsoo.ru/ff0d664e</w:t>
              </w:r>
            </w:hyperlink>
          </w:p>
        </w:tc>
      </w:tr>
      <w:tr w:rsidR="00DF47F5">
        <w:trPr>
          <w:trHeight w:val="825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42</w:t>
            </w:r>
          </w:p>
        </w:tc>
        <w:tc>
          <w:tcPr>
            <w:tcW w:w="3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Основания: состав, классификация, номенклатура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6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https://m.edsoo.ru/ff0d67ca</w:t>
              </w:r>
            </w:hyperlink>
          </w:p>
        </w:tc>
      </w:tr>
      <w:tr w:rsidR="00DF47F5">
        <w:trPr>
          <w:trHeight w:val="825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43</w:t>
            </w:r>
          </w:p>
        </w:tc>
        <w:tc>
          <w:tcPr>
            <w:tcW w:w="3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Получение и химические свойства оснований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6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https://m.edsoo.ru/ff0d67ca</w:t>
              </w:r>
            </w:hyperlink>
          </w:p>
        </w:tc>
      </w:tr>
      <w:tr w:rsidR="00DF47F5">
        <w:trPr>
          <w:trHeight w:val="825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44</w:t>
            </w:r>
          </w:p>
        </w:tc>
        <w:tc>
          <w:tcPr>
            <w:tcW w:w="3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Кислоты: состав, классификация, номенклатура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6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https://m.edsoo.ru/ff0dfee2</w:t>
              </w:r>
            </w:hyperlink>
          </w:p>
        </w:tc>
      </w:tr>
      <w:tr w:rsidR="00DF47F5">
        <w:trPr>
          <w:trHeight w:val="825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45</w:t>
            </w:r>
          </w:p>
        </w:tc>
        <w:tc>
          <w:tcPr>
            <w:tcW w:w="3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Получение и химические свойства кислот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7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https://m.edsoo.ru/ff0dfee2</w:t>
              </w:r>
            </w:hyperlink>
          </w:p>
        </w:tc>
      </w:tr>
      <w:tr w:rsidR="00DF47F5">
        <w:trPr>
          <w:trHeight w:val="1695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46</w:t>
            </w:r>
          </w:p>
        </w:tc>
        <w:tc>
          <w:tcPr>
            <w:tcW w:w="3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Соли (средние): номенклатура, способы получения, химические свойства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7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https://m.edsoo.ru/00ad9474</w:t>
              </w:r>
            </w:hyperlink>
          </w:p>
        </w:tc>
      </w:tr>
      <w:tr w:rsidR="00DF47F5">
        <w:trPr>
          <w:trHeight w:val="1635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47</w:t>
            </w:r>
          </w:p>
        </w:tc>
        <w:tc>
          <w:tcPr>
            <w:tcW w:w="3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Практическая работа № 6. Решение экспериментальных задач по теме «Основные классы неорганических соединений»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7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https://m.edsoo.ru/00ad9b7c</w:t>
              </w:r>
            </w:hyperlink>
          </w:p>
        </w:tc>
      </w:tr>
      <w:tr w:rsidR="00DF47F5">
        <w:trPr>
          <w:trHeight w:val="1095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48</w:t>
            </w:r>
          </w:p>
        </w:tc>
        <w:tc>
          <w:tcPr>
            <w:tcW w:w="3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Генетическая связь между классами неорганических соединений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7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https://m.edsoo.ru/00ad9a50</w:t>
              </w:r>
            </w:hyperlink>
          </w:p>
        </w:tc>
      </w:tr>
      <w:tr w:rsidR="00DF47F5">
        <w:trPr>
          <w:trHeight w:val="825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49</w:t>
            </w:r>
          </w:p>
        </w:tc>
        <w:tc>
          <w:tcPr>
            <w:tcW w:w="3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Обобщение и систематизация знаний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7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https://m.edsoo.ru/00ad9cb2</w:t>
              </w:r>
            </w:hyperlink>
          </w:p>
        </w:tc>
      </w:tr>
      <w:tr w:rsidR="00DF47F5">
        <w:trPr>
          <w:trHeight w:val="1095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50</w:t>
            </w:r>
          </w:p>
        </w:tc>
        <w:tc>
          <w:tcPr>
            <w:tcW w:w="3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Контрольная работа №3 по теме "Основные классы неорганических соединений"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7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https://m.edsoo.ru/00ad9e1a</w:t>
              </w:r>
            </w:hyperlink>
          </w:p>
        </w:tc>
      </w:tr>
      <w:tr w:rsidR="00DF47F5">
        <w:trPr>
          <w:trHeight w:val="1365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51</w:t>
            </w:r>
          </w:p>
        </w:tc>
        <w:tc>
          <w:tcPr>
            <w:tcW w:w="3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Первые попытки классификации химических элементов. Понятие о группах сходных элементов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7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https://m.edsoo.ru/00ad9ffa</w:t>
              </w:r>
            </w:hyperlink>
          </w:p>
        </w:tc>
      </w:tr>
      <w:tr w:rsidR="00DF47F5">
        <w:trPr>
          <w:trHeight w:val="1095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52</w:t>
            </w:r>
          </w:p>
        </w:tc>
        <w:tc>
          <w:tcPr>
            <w:tcW w:w="3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Периодический закон и Периодическая система химических элементов Д. И. Менделеева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7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https://m.edsoo.ru/00ada52c</w:t>
              </w:r>
            </w:hyperlink>
          </w:p>
        </w:tc>
      </w:tr>
      <w:tr w:rsidR="00DF47F5">
        <w:trPr>
          <w:trHeight w:val="825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53</w:t>
            </w:r>
          </w:p>
        </w:tc>
        <w:tc>
          <w:tcPr>
            <w:tcW w:w="3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Периоды, группы, подгруппы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7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https://m.edsoo.ru/00ada52c</w:t>
              </w:r>
            </w:hyperlink>
          </w:p>
        </w:tc>
      </w:tr>
      <w:tr w:rsidR="00DF47F5">
        <w:trPr>
          <w:trHeight w:val="825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54</w:t>
            </w:r>
          </w:p>
        </w:tc>
        <w:tc>
          <w:tcPr>
            <w:tcW w:w="3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Строение атомов. Состав атомных ядер. Изотопы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7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https://m.edsoo.ru/00ada342</w:t>
              </w:r>
            </w:hyperlink>
          </w:p>
        </w:tc>
      </w:tr>
      <w:tr w:rsidR="00DF47F5">
        <w:trPr>
          <w:trHeight w:val="1365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55</w:t>
            </w:r>
          </w:p>
        </w:tc>
        <w:tc>
          <w:tcPr>
            <w:tcW w:w="3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Строение электронных оболочек атомов элементов Периодической системы Д. И. Менделеева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8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https://m.edsoo.ru/00ada6bc</w:t>
              </w:r>
            </w:hyperlink>
          </w:p>
        </w:tc>
      </w:tr>
      <w:tr w:rsidR="00DF47F5">
        <w:trPr>
          <w:trHeight w:val="1365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56</w:t>
            </w:r>
          </w:p>
        </w:tc>
        <w:tc>
          <w:tcPr>
            <w:tcW w:w="3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Характеристика химического элемента по его положению в Периодической системе Д. И. Менделеева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8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https://m.edsoo.ru/00ada824</w:t>
              </w:r>
            </w:hyperlink>
          </w:p>
        </w:tc>
      </w:tr>
      <w:tr w:rsidR="00DF47F5">
        <w:trPr>
          <w:trHeight w:val="1635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57</w:t>
            </w:r>
          </w:p>
        </w:tc>
        <w:tc>
          <w:tcPr>
            <w:tcW w:w="3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Значение Периодического закона для развития науки и практики. Д. И. Менделеев — учёный, педагог и гражданин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8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https://m.edsoo.ru/00ada96e</w:t>
              </w:r>
            </w:hyperlink>
          </w:p>
        </w:tc>
      </w:tr>
      <w:tr w:rsidR="00DF47F5">
        <w:trPr>
          <w:trHeight w:val="1545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58</w:t>
            </w:r>
          </w:p>
        </w:tc>
        <w:tc>
          <w:tcPr>
            <w:tcW w:w="3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Электроотрицательность атомов химических элементов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8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https://m.edsoo.ru/00adaab8</w:t>
              </w:r>
            </w:hyperlink>
          </w:p>
        </w:tc>
      </w:tr>
      <w:tr w:rsidR="00DF47F5">
        <w:trPr>
          <w:trHeight w:val="825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59</w:t>
            </w:r>
          </w:p>
        </w:tc>
        <w:tc>
          <w:tcPr>
            <w:tcW w:w="3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Ионная химическая связь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8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https://m.edsoo.ru/00adac34</w:t>
              </w:r>
            </w:hyperlink>
          </w:p>
        </w:tc>
      </w:tr>
      <w:tr w:rsidR="00DF47F5">
        <w:trPr>
          <w:trHeight w:val="825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60</w:t>
            </w:r>
          </w:p>
        </w:tc>
        <w:tc>
          <w:tcPr>
            <w:tcW w:w="3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Ковалентная полярная химическая связь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8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https://m.edsoo.ru/00adaab8</w:t>
              </w:r>
            </w:hyperlink>
          </w:p>
        </w:tc>
      </w:tr>
      <w:tr w:rsidR="00DF47F5">
        <w:trPr>
          <w:trHeight w:val="825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61</w:t>
            </w:r>
          </w:p>
        </w:tc>
        <w:tc>
          <w:tcPr>
            <w:tcW w:w="3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Ковалентная неполярная химическая связь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8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https://m.edsoo.ru/00adaab9</w:t>
              </w:r>
            </w:hyperlink>
          </w:p>
        </w:tc>
      </w:tr>
      <w:tr w:rsidR="00DF47F5">
        <w:trPr>
          <w:trHeight w:val="825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62</w:t>
            </w:r>
          </w:p>
        </w:tc>
        <w:tc>
          <w:tcPr>
            <w:tcW w:w="3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Степень окисления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8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https://m.edsoo.ru/00adae28</w:t>
              </w:r>
            </w:hyperlink>
          </w:p>
        </w:tc>
      </w:tr>
      <w:tr w:rsidR="00DF47F5">
        <w:trPr>
          <w:trHeight w:val="825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63</w:t>
            </w:r>
          </w:p>
        </w:tc>
        <w:tc>
          <w:tcPr>
            <w:tcW w:w="3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Окислительно-восстановительные реакции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8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lastRenderedPageBreak/>
                <w:t>.ru/00adb076</w:t>
              </w:r>
            </w:hyperlink>
          </w:p>
        </w:tc>
      </w:tr>
      <w:tr w:rsidR="00DF47F5">
        <w:trPr>
          <w:trHeight w:val="825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64</w:t>
            </w:r>
          </w:p>
        </w:tc>
        <w:tc>
          <w:tcPr>
            <w:tcW w:w="3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Окислители и восстановители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8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https://m.edsoo.ru/00adb076</w:t>
              </w:r>
            </w:hyperlink>
          </w:p>
        </w:tc>
      </w:tr>
      <w:tr w:rsidR="00DF47F5">
        <w:trPr>
          <w:trHeight w:val="825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65</w:t>
            </w:r>
          </w:p>
        </w:tc>
        <w:tc>
          <w:tcPr>
            <w:tcW w:w="3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Контрольная работа №4 по теме «Строение атома. Химическая связь»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9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https://m.edsoo.ru/00adb486</w:t>
              </w:r>
            </w:hyperlink>
          </w:p>
        </w:tc>
      </w:tr>
      <w:tr w:rsidR="00DF47F5">
        <w:trPr>
          <w:trHeight w:val="825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66</w:t>
            </w:r>
          </w:p>
        </w:tc>
        <w:tc>
          <w:tcPr>
            <w:tcW w:w="3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урок. Обобщение и систематизация знаний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9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https://m.edsoo.ru/00adb33c</w:t>
              </w:r>
            </w:hyperlink>
          </w:p>
        </w:tc>
      </w:tr>
      <w:tr w:rsidR="00DF47F5">
        <w:trPr>
          <w:trHeight w:val="825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67</w:t>
            </w:r>
          </w:p>
        </w:tc>
        <w:tc>
          <w:tcPr>
            <w:tcW w:w="3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урок. Обобщение и систематизация знаний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9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https://m.edsoo.ru/00ad9cb2</w:t>
              </w:r>
            </w:hyperlink>
          </w:p>
        </w:tc>
      </w:tr>
      <w:tr w:rsidR="00DF47F5">
        <w:trPr>
          <w:trHeight w:val="825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68</w:t>
            </w:r>
          </w:p>
        </w:tc>
        <w:tc>
          <w:tcPr>
            <w:tcW w:w="3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урок. Обобщение и систематизация знаний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9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https://m.edsoo.ru/ff0d61c6</w:t>
              </w:r>
            </w:hyperlink>
          </w:p>
        </w:tc>
      </w:tr>
      <w:tr w:rsidR="00DF47F5">
        <w:trPr>
          <w:trHeight w:val="555"/>
        </w:trPr>
        <w:tc>
          <w:tcPr>
            <w:tcW w:w="40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ОБЩЕЕ КОЛИЧЕСТВО ЧАСОВ ПО ПРОГРАММЕ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68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4 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6 </w:t>
            </w:r>
          </w:p>
        </w:tc>
        <w:tc>
          <w:tcPr>
            <w:tcW w:w="27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/>
        </w:tc>
      </w:tr>
    </w:tbl>
    <w:p w:rsidR="00DF47F5" w:rsidRDefault="00DF47F5">
      <w:pPr>
        <w:sectPr w:rsidR="00DF47F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F47F5" w:rsidRDefault="00DC50E1">
      <w:pPr>
        <w:spacing w:after="0"/>
        <w:ind w:left="120"/>
      </w:pPr>
      <w:r>
        <w:rPr>
          <w:rFonts w:ascii="Times New Roman" w:hAnsi="Times New Roman"/>
          <w:b/>
          <w:sz w:val="28"/>
        </w:rPr>
        <w:lastRenderedPageBreak/>
        <w:t xml:space="preserve"> 9 КЛАСС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8"/>
        <w:gridCol w:w="3182"/>
        <w:gridCol w:w="773"/>
        <w:gridCol w:w="1434"/>
        <w:gridCol w:w="1529"/>
        <w:gridCol w:w="1082"/>
        <w:gridCol w:w="1860"/>
      </w:tblGrid>
      <w:tr w:rsidR="00DF47F5">
        <w:trPr>
          <w:trHeight w:val="300"/>
        </w:trPr>
        <w:tc>
          <w:tcPr>
            <w:tcW w:w="3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№ п/п </w:t>
            </w:r>
          </w:p>
          <w:p w:rsidR="00DF47F5" w:rsidRDefault="00DF47F5">
            <w:pPr>
              <w:spacing w:after="0"/>
              <w:ind w:left="135"/>
            </w:pPr>
          </w:p>
        </w:tc>
        <w:tc>
          <w:tcPr>
            <w:tcW w:w="31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Тема урока </w:t>
            </w:r>
          </w:p>
          <w:p w:rsidR="00DF47F5" w:rsidRDefault="00DF47F5">
            <w:pPr>
              <w:spacing w:after="0"/>
              <w:ind w:left="135"/>
            </w:pPr>
          </w:p>
        </w:tc>
        <w:tc>
          <w:tcPr>
            <w:tcW w:w="37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10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Дата изучения </w:t>
            </w:r>
          </w:p>
          <w:p w:rsidR="00DF47F5" w:rsidRDefault="00DF47F5">
            <w:pPr>
              <w:spacing w:after="0"/>
              <w:ind w:left="135"/>
            </w:pPr>
          </w:p>
        </w:tc>
        <w:tc>
          <w:tcPr>
            <w:tcW w:w="1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Электронные цифровые образовательные ресурсы </w:t>
            </w:r>
          </w:p>
          <w:p w:rsidR="00DF47F5" w:rsidRDefault="00DF47F5">
            <w:pPr>
              <w:spacing w:after="0"/>
              <w:ind w:left="135"/>
            </w:pPr>
          </w:p>
        </w:tc>
      </w:tr>
      <w:tr w:rsidR="00DF47F5">
        <w:trPr>
          <w:trHeight w:val="795"/>
        </w:trPr>
        <w:tc>
          <w:tcPr>
            <w:tcW w:w="3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/>
        </w:tc>
        <w:tc>
          <w:tcPr>
            <w:tcW w:w="31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/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 w:rsidR="00DF47F5" w:rsidRDefault="00DF47F5">
            <w:pPr>
              <w:spacing w:after="0"/>
              <w:ind w:left="135"/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 w:rsidR="00DF47F5" w:rsidRDefault="00DF47F5">
            <w:pPr>
              <w:spacing w:after="0"/>
              <w:ind w:left="135"/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Практические работы </w:t>
            </w:r>
          </w:p>
          <w:p w:rsidR="00DF47F5" w:rsidRDefault="00DF47F5">
            <w:pPr>
              <w:spacing w:after="0"/>
              <w:ind w:left="135"/>
            </w:pPr>
          </w:p>
        </w:tc>
        <w:tc>
          <w:tcPr>
            <w:tcW w:w="10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/>
        </w:tc>
        <w:tc>
          <w:tcPr>
            <w:tcW w:w="18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/>
        </w:tc>
      </w:tr>
      <w:tr w:rsidR="00DF47F5">
        <w:trPr>
          <w:trHeight w:val="163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Периодический закон. Периодическая система химических элементов Д. И. Менделеева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9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https://m.edsoo.ru/00adb59e</w:t>
              </w:r>
            </w:hyperlink>
          </w:p>
        </w:tc>
      </w:tr>
      <w:tr w:rsidR="00DF47F5">
        <w:trPr>
          <w:trHeight w:val="136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Закономерности в изменении свойств химических элементов первых трёх периодов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9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https://m.edsoo.ru/00adb6b6</w:t>
              </w:r>
            </w:hyperlink>
          </w:p>
        </w:tc>
      </w:tr>
      <w:tr w:rsidR="00DF47F5">
        <w:trPr>
          <w:trHeight w:val="1560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Классификация и номенклатура неорганических веществ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9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https://m.edsoo.ru/00adb7e2</w:t>
              </w:r>
            </w:hyperlink>
          </w:p>
        </w:tc>
      </w:tr>
      <w:tr w:rsidR="00DF47F5">
        <w:trPr>
          <w:trHeight w:val="109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Виды химической связи и типы кристаллических решёток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9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https://m.edsoo.ru/00adbac6</w:t>
              </w:r>
            </w:hyperlink>
          </w:p>
        </w:tc>
      </w:tr>
      <w:tr w:rsidR="00DF47F5">
        <w:trPr>
          <w:trHeight w:val="163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Контрольная работа №1 по теме «Повторение и углубление знаний основных разделов курса 8 класса»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</w:tr>
      <w:tr w:rsidR="00DF47F5">
        <w:trPr>
          <w:trHeight w:val="109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Классификация химических реакций по различным признакам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9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https://m.edsoo.ru/00adbcb0</w:t>
              </w:r>
            </w:hyperlink>
          </w:p>
        </w:tc>
      </w:tr>
      <w:tr w:rsidR="00DF47F5">
        <w:trPr>
          <w:trHeight w:val="163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Понятие о скорости химической реакции. Понятие о гомогенных и гетерогенных реакциях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9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https://m.edsoo.ru/00adbe9a</w:t>
              </w:r>
            </w:hyperlink>
          </w:p>
        </w:tc>
      </w:tr>
      <w:tr w:rsidR="00DF47F5">
        <w:trPr>
          <w:trHeight w:val="244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Понятие о химическом равновесии. Факторы, влияющие на скорость химической реакции и положение химического равновесия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0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https://m.edsoo.ru/00adc28c</w:t>
              </w:r>
            </w:hyperlink>
          </w:p>
        </w:tc>
      </w:tr>
      <w:tr w:rsidR="00DF47F5">
        <w:trPr>
          <w:trHeight w:val="82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Окислительно-восстановительные реакции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0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https://m.edsoo.ru/00adcade</w:t>
              </w:r>
            </w:hyperlink>
          </w:p>
        </w:tc>
      </w:tr>
      <w:tr w:rsidR="00DF47F5">
        <w:trPr>
          <w:trHeight w:val="136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Теория электролитической диссоциации. Сильные и слабые электролиты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0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https://m.edsoo.ru/00adcd68</w:t>
              </w:r>
            </w:hyperlink>
          </w:p>
        </w:tc>
      </w:tr>
      <w:tr w:rsidR="00DF47F5">
        <w:trPr>
          <w:trHeight w:val="82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Ионные уравнения реакций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0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https://m.edsoo.ru/00add448</w:t>
              </w:r>
            </w:hyperlink>
          </w:p>
        </w:tc>
      </w:tr>
      <w:tr w:rsidR="00DF47F5">
        <w:trPr>
          <w:trHeight w:val="163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Химические свойства кислот и оснований в свете представлений об электролитической диссоциации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0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https://m.edsoo.ru/00add5d8</w:t>
              </w:r>
            </w:hyperlink>
          </w:p>
        </w:tc>
      </w:tr>
      <w:tr w:rsidR="00DF47F5">
        <w:trPr>
          <w:trHeight w:val="163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Химические свойства солей в свете представлений об электролитической диссоциации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0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https://m.edsoo.ru/00add8b2</w:t>
              </w:r>
            </w:hyperlink>
          </w:p>
        </w:tc>
      </w:tr>
      <w:tr w:rsidR="00DF47F5">
        <w:trPr>
          <w:trHeight w:val="82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Понятие о гидролизе солей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0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https://m.edsoo.ru/00add9d4</w:t>
              </w:r>
            </w:hyperlink>
          </w:p>
        </w:tc>
      </w:tr>
      <w:tr w:rsidR="00DF47F5">
        <w:trPr>
          <w:trHeight w:val="82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Обобщение и систематизация знаний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0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https://m.edsoo.ru/00addd12</w:t>
              </w:r>
            </w:hyperlink>
          </w:p>
        </w:tc>
      </w:tr>
      <w:tr w:rsidR="00DF47F5">
        <w:trPr>
          <w:trHeight w:val="109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Практическая работа № 1. «Решение экспериментальных задач»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0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https://m.edsoo.ru/00addbfa</w:t>
              </w:r>
            </w:hyperlink>
          </w:p>
        </w:tc>
      </w:tr>
      <w:tr w:rsidR="00DF47F5">
        <w:trPr>
          <w:trHeight w:val="163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Контрольная работа №2 по теме «Электролитическая диссоциация. Химические реакции в растворах»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0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https://m.edsoo.ru/00addec0</w:t>
              </w:r>
            </w:hyperlink>
          </w:p>
        </w:tc>
      </w:tr>
      <w:tr w:rsidR="00DF47F5">
        <w:trPr>
          <w:trHeight w:val="163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Общая характеристика галогенов. Химические свойства на примере хлора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1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https://m.edsoo.ru/00addfe2</w:t>
              </w:r>
            </w:hyperlink>
          </w:p>
        </w:tc>
      </w:tr>
      <w:tr w:rsidR="00DF47F5">
        <w:trPr>
          <w:trHeight w:val="163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Хлороводород. Соляная кислота, химические свойства, получение, применение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1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https://m.edsoo.ru/00ade104</w:t>
              </w:r>
            </w:hyperlink>
          </w:p>
        </w:tc>
      </w:tr>
      <w:tr w:rsidR="00DF47F5">
        <w:trPr>
          <w:trHeight w:val="136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Практическая работа № 2 по теме «Получение соляной кислоты, изучение её свойств»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1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https://m.edsoo.ru/00ade348</w:t>
              </w:r>
            </w:hyperlink>
          </w:p>
        </w:tc>
      </w:tr>
      <w:tr w:rsidR="00DF47F5">
        <w:trPr>
          <w:trHeight w:val="163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Вычисления по уравнениям химических реакций, если один из реагентов дан в избытке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1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https://m.edsoo.ru/00ade488</w:t>
              </w:r>
            </w:hyperlink>
          </w:p>
        </w:tc>
      </w:tr>
      <w:tr w:rsidR="00DF47F5">
        <w:trPr>
          <w:trHeight w:val="109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22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Общая характеристика элементов VIА-группы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1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https://m.edsoo.ru/00ade64a</w:t>
              </w:r>
            </w:hyperlink>
          </w:p>
        </w:tc>
      </w:tr>
      <w:tr w:rsidR="00DF47F5">
        <w:trPr>
          <w:trHeight w:val="163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Аллотропные модификации серы. Нахождение серы и её соединений в природе. Химические свойства серы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1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https://m.edsoo.ru/00ade64a</w:t>
              </w:r>
            </w:hyperlink>
          </w:p>
        </w:tc>
      </w:tr>
      <w:tr w:rsidR="00DF47F5">
        <w:trPr>
          <w:trHeight w:val="109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Сероводород, строение, физические и химические свойства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1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https://m.edsoo.ru/00ade802</w:t>
              </w:r>
            </w:hyperlink>
          </w:p>
        </w:tc>
      </w:tr>
      <w:tr w:rsidR="00DF47F5">
        <w:trPr>
          <w:trHeight w:val="184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Оксиды серы. Серная кислота, физические и химические свойства, применение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1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https://m.edsoo.ru/00adea28</w:t>
              </w:r>
            </w:hyperlink>
          </w:p>
        </w:tc>
      </w:tr>
      <w:tr w:rsidR="00DF47F5">
        <w:trPr>
          <w:trHeight w:val="244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Химические реакции, лежащие в основе промышленного способа получения серной кислоты. Химическое загрязнение окружающей среды соединениями серы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1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https://m.edsoo.ru/00adec8a</w:t>
              </w:r>
            </w:hyperlink>
          </w:p>
        </w:tc>
      </w:tr>
      <w:tr w:rsidR="00DF47F5">
        <w:trPr>
          <w:trHeight w:val="109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27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Вычисление массовой доли выхода продукта реакции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1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https://m.edsoo.ru/00adec8a</w:t>
              </w:r>
            </w:hyperlink>
          </w:p>
        </w:tc>
      </w:tr>
      <w:tr w:rsidR="00DF47F5">
        <w:trPr>
          <w:trHeight w:val="217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Общая характеристика элементов VА-группы. Азот, распространение в природе, физические и химические свойства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2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https://m.edsoo.ru/00adeea6</w:t>
              </w:r>
            </w:hyperlink>
          </w:p>
        </w:tc>
      </w:tr>
      <w:tr w:rsidR="00DF47F5">
        <w:trPr>
          <w:trHeight w:val="136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Аммиак, его физические и химические свойства, получение и применение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2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https://m.edsoo.ru/00adf004</w:t>
              </w:r>
            </w:hyperlink>
          </w:p>
        </w:tc>
      </w:tr>
      <w:tr w:rsidR="00DF47F5">
        <w:trPr>
          <w:trHeight w:val="136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Практическая работа № 3 по теме «Получение аммиака, изучение его свойств»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2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https://m.edsoo.ru/00adf180</w:t>
              </w:r>
            </w:hyperlink>
          </w:p>
        </w:tc>
      </w:tr>
      <w:tr w:rsidR="00DF47F5">
        <w:trPr>
          <w:trHeight w:val="82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Азотная кислота, её физические и химические свойства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2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https://m.edsoo.ru/00adf306</w:t>
              </w:r>
            </w:hyperlink>
          </w:p>
        </w:tc>
      </w:tr>
      <w:tr w:rsidR="00DF47F5">
        <w:trPr>
          <w:trHeight w:val="244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32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Использование нитратов и солей аммония в качестве минеральных удобрений. Химическое загрязнение окружающей среды соединениями азота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2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https://m.edsoo.ru/00adf518</w:t>
              </w:r>
            </w:hyperlink>
          </w:p>
        </w:tc>
      </w:tr>
      <w:tr w:rsidR="00DF47F5">
        <w:trPr>
          <w:trHeight w:val="163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Фосфор. Оксид фосфора (V) и фосфорная кислота, физические и химические свойства, получение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2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https://m.edsoo.ru/00adf68a</w:t>
              </w:r>
            </w:hyperlink>
          </w:p>
        </w:tc>
      </w:tr>
      <w:tr w:rsidR="00DF47F5">
        <w:trPr>
          <w:trHeight w:val="226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Использование фосфатов в качестве минеральных удобрений. Загрязнение природной среды фосфатами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2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https://m.edsoo.ru/00adfc20</w:t>
              </w:r>
            </w:hyperlink>
          </w:p>
        </w:tc>
      </w:tr>
      <w:tr w:rsidR="00DF47F5">
        <w:trPr>
          <w:trHeight w:val="136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Углерод, распространение в природе, физические и химические свойства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2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https://m.edsoo.ru/00adfd9c</w:t>
              </w:r>
            </w:hyperlink>
          </w:p>
        </w:tc>
      </w:tr>
      <w:tr w:rsidR="00DF47F5">
        <w:trPr>
          <w:trHeight w:val="217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36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Оксиды углерода, их физические и химические свойства. Экологические проблемы, связанные с оксидом углерода (IV)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2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https://m.edsoo.ru/00adfebe</w:t>
              </w:r>
            </w:hyperlink>
          </w:p>
        </w:tc>
      </w:tr>
      <w:tr w:rsidR="00DF47F5">
        <w:trPr>
          <w:trHeight w:val="82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Угольная кислота и её соли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2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https://m.edsoo.ru/00ae006c</w:t>
              </w:r>
            </w:hyperlink>
          </w:p>
        </w:tc>
      </w:tr>
      <w:tr w:rsidR="00DF47F5">
        <w:trPr>
          <w:trHeight w:val="190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Практическая работа № 4 по теме "Получение углекислого газа. Качественная реакция на карбонат-ион"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3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https://m.edsoo.ru/00ae027e</w:t>
              </w:r>
            </w:hyperlink>
          </w:p>
        </w:tc>
      </w:tr>
      <w:tr w:rsidR="00DF47F5">
        <w:trPr>
          <w:trHeight w:val="163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Первоначальные понятия об органических веществах как о соединениях углерода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3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https://m.edsoo.ru/00ae054e</w:t>
              </w:r>
            </w:hyperlink>
          </w:p>
        </w:tc>
      </w:tr>
      <w:tr w:rsidR="00DF47F5">
        <w:trPr>
          <w:trHeight w:val="82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Кремний и его соединения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3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https://m.edsoo.ru/00ae080a</w:t>
              </w:r>
            </w:hyperlink>
          </w:p>
        </w:tc>
      </w:tr>
      <w:tr w:rsidR="00DF47F5">
        <w:trPr>
          <w:trHeight w:val="190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41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Практическая работа № 5. Решение экспериментальных задач по теме «Важнейшие неметаллы и их соединения»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3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https://m.edsoo.ru/00ae0bf2</w:t>
              </w:r>
            </w:hyperlink>
          </w:p>
        </w:tc>
      </w:tr>
      <w:tr w:rsidR="00DF47F5">
        <w:trPr>
          <w:trHeight w:val="136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Контрольная работа №3 по теме «Важнейшие неметаллы и их соединения»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3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https://m.edsoo.ru/00ae0e18</w:t>
              </w:r>
            </w:hyperlink>
          </w:p>
        </w:tc>
      </w:tr>
      <w:tr w:rsidR="00DF47F5">
        <w:trPr>
          <w:trHeight w:val="3060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Общая характеристика химических элементов — металлов. Металлическая связь и металлическая кристаллическая решётка. Физические свойства металлов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3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https://m.edsoo.ru/00ae103e</w:t>
              </w:r>
            </w:hyperlink>
          </w:p>
        </w:tc>
      </w:tr>
      <w:tr w:rsidR="00DF47F5">
        <w:trPr>
          <w:trHeight w:val="136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Химические свойства металлов. Электрохимический ряд напряжений металлов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3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https://m.edsoo.ru/00ae1156</w:t>
              </w:r>
            </w:hyperlink>
          </w:p>
        </w:tc>
      </w:tr>
      <w:tr w:rsidR="00DF47F5">
        <w:trPr>
          <w:trHeight w:val="217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45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Общие способы получения металлов. Сплавы. Вычисления по уравнениям химических реакций, если один из реагентов содержит примеси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3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https://m.edsoo.ru/00ae1156</w:t>
              </w:r>
            </w:hyperlink>
          </w:p>
        </w:tc>
      </w:tr>
      <w:tr w:rsidR="00DF47F5">
        <w:trPr>
          <w:trHeight w:val="82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Понятие о коррозии металлов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3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https://m.edsoo.ru/00ae1278</w:t>
              </w:r>
            </w:hyperlink>
          </w:p>
        </w:tc>
      </w:tr>
      <w:tr w:rsidR="00DF47F5">
        <w:trPr>
          <w:trHeight w:val="82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Щелочные металлы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3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https://m.edsoo.ru/00ae14b2</w:t>
              </w:r>
            </w:hyperlink>
          </w:p>
        </w:tc>
      </w:tr>
      <w:tr w:rsidR="00DF47F5">
        <w:trPr>
          <w:trHeight w:val="82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Оксиды и гидроксиды натрия и калия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4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https://m.edsoo.ru/00ae14b2</w:t>
              </w:r>
            </w:hyperlink>
          </w:p>
        </w:tc>
      </w:tr>
      <w:tr w:rsidR="00DF47F5">
        <w:trPr>
          <w:trHeight w:val="82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Щелочноземельные металлы – кальций и магний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4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https://m.edsoo.ru/00ae15e8</w:t>
              </w:r>
            </w:hyperlink>
          </w:p>
        </w:tc>
      </w:tr>
      <w:tr w:rsidR="00DF47F5">
        <w:trPr>
          <w:trHeight w:val="82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Важнейшие соединения кальция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4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https://m.edsoo.ru/00ae15e8</w:t>
              </w:r>
            </w:hyperlink>
          </w:p>
        </w:tc>
      </w:tr>
      <w:tr w:rsidR="00DF47F5">
        <w:trPr>
          <w:trHeight w:val="82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Обобщение и систематизация знаний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</w:tr>
      <w:tr w:rsidR="00DF47F5">
        <w:trPr>
          <w:trHeight w:val="82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52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Жёсткость воды и способы её устранения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4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https://m.edsoo.ru/00ae1886</w:t>
              </w:r>
            </w:hyperlink>
          </w:p>
        </w:tc>
      </w:tr>
      <w:tr w:rsidR="00DF47F5">
        <w:trPr>
          <w:trHeight w:val="136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Практическая работа № 6 по теме "Жёсткость воды и методы её устранения"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4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https://m.edsoo.ru/00ae1ae8</w:t>
              </w:r>
            </w:hyperlink>
          </w:p>
        </w:tc>
      </w:tr>
      <w:tr w:rsidR="00DF47F5">
        <w:trPr>
          <w:trHeight w:val="82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Алюминий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4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https://m.edsoo.ru/00ae1c64</w:t>
              </w:r>
            </w:hyperlink>
          </w:p>
        </w:tc>
      </w:tr>
      <w:tr w:rsidR="00DF47F5">
        <w:trPr>
          <w:trHeight w:val="82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Амфотерные свойства оксида и гидроксида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4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https://m.edsoo.ru/00ae1c64</w:t>
              </w:r>
            </w:hyperlink>
          </w:p>
        </w:tc>
      </w:tr>
      <w:tr w:rsidR="00DF47F5">
        <w:trPr>
          <w:trHeight w:val="148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Железо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4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https://m.edsoo.ru/00ae1d86</w:t>
              </w:r>
            </w:hyperlink>
          </w:p>
        </w:tc>
      </w:tr>
      <w:tr w:rsidR="00DF47F5">
        <w:trPr>
          <w:trHeight w:val="82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Оксиды, гидроксиды и соли железа (II) и железа (III)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4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https://m.edsoo.ru/00ae35e6</w:t>
              </w:r>
            </w:hyperlink>
          </w:p>
        </w:tc>
      </w:tr>
      <w:tr w:rsidR="00DF47F5">
        <w:trPr>
          <w:trHeight w:val="82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Обобщение и систематизация знаний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</w:tr>
      <w:tr w:rsidR="00DF47F5">
        <w:trPr>
          <w:trHeight w:val="163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59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Практическая работа № 7. Решение экспериментальных задач по теме «Важнейшие металлы и их соединения»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4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https://m.edsoo.ru/00ae3de8</w:t>
              </w:r>
            </w:hyperlink>
          </w:p>
        </w:tc>
      </w:tr>
      <w:tr w:rsidR="00DF47F5">
        <w:trPr>
          <w:trHeight w:val="2970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Вычисления по уравнениям химических реакций, если один из реагентов дан в избытке или содержит примеси. Вычисления массовой доли выхода продукта реакции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5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https://m.edsoo.ru/00ae1750</w:t>
              </w:r>
            </w:hyperlink>
          </w:p>
        </w:tc>
      </w:tr>
      <w:tr w:rsidR="00DF47F5">
        <w:trPr>
          <w:trHeight w:val="82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Обобщение и систематизация знаний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</w:tr>
      <w:tr w:rsidR="00DF47F5">
        <w:trPr>
          <w:trHeight w:val="109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Контрольная работа №4 по теме «Важнейшие металлы и их соединения»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</w:tr>
      <w:tr w:rsidR="00DF47F5">
        <w:trPr>
          <w:trHeight w:val="109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Вещества и материалы в повседневной жизни человека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5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https://m.edsoo.ru/00ae3f50</w:t>
              </w:r>
            </w:hyperlink>
          </w:p>
        </w:tc>
      </w:tr>
      <w:tr w:rsidR="00DF47F5">
        <w:trPr>
          <w:trHeight w:val="82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Химическое загрязнение окружающей среды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5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https://m.edsoo.ru/00ae4270</w:t>
              </w:r>
            </w:hyperlink>
          </w:p>
        </w:tc>
      </w:tr>
      <w:tr w:rsidR="00DF47F5">
        <w:trPr>
          <w:trHeight w:val="109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65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Роль химии в решении экологических проблем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5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https://m.edsoo.ru/00ae4270</w:t>
              </w:r>
            </w:hyperlink>
          </w:p>
        </w:tc>
      </w:tr>
      <w:tr w:rsidR="00DF47F5">
        <w:trPr>
          <w:trHeight w:val="109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урок. Обобщение и систематизация знаний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5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https://m.edsoo.ru/00ae0d0a</w:t>
              </w:r>
            </w:hyperlink>
          </w:p>
        </w:tc>
      </w:tr>
      <w:tr w:rsidR="00DF47F5">
        <w:trPr>
          <w:trHeight w:val="109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урок. Обобщение и систематизация знаний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5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https://m.edsoo.ru/00adb33c</w:t>
              </w:r>
            </w:hyperlink>
          </w:p>
        </w:tc>
      </w:tr>
      <w:tr w:rsidR="00DF47F5">
        <w:trPr>
          <w:trHeight w:val="1545"/>
        </w:trPr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урок. Обобщение и систематизация знаний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>
            <w:pPr>
              <w:spacing w:after="0"/>
              <w:ind w:left="135"/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5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https://m.edsoo.ru/00ad9cb2</w:t>
              </w:r>
            </w:hyperlink>
          </w:p>
        </w:tc>
      </w:tr>
      <w:tr w:rsidR="00DF47F5">
        <w:trPr>
          <w:trHeight w:val="555"/>
        </w:trPr>
        <w:tc>
          <w:tcPr>
            <w:tcW w:w="3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ОБЩЕЕ КОЛИЧЕСТВО ЧАСОВ ПО ПРОГРАММЕ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68 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4 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C50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7 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F47F5" w:rsidRDefault="00DF47F5"/>
        </w:tc>
      </w:tr>
    </w:tbl>
    <w:p w:rsidR="00DF47F5" w:rsidRDefault="00DF47F5">
      <w:pPr>
        <w:sectPr w:rsidR="00DF47F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F47F5" w:rsidRDefault="00DF47F5">
      <w:pPr>
        <w:sectPr w:rsidR="00DF47F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F47F5" w:rsidRDefault="00DC50E1">
      <w:pPr>
        <w:spacing w:after="0"/>
        <w:ind w:left="120"/>
      </w:pPr>
      <w:bookmarkStart w:id="11" w:name="block-6524949"/>
      <w:bookmarkEnd w:id="10"/>
      <w:r>
        <w:rPr>
          <w:rFonts w:ascii="Times New Roman" w:hAnsi="Times New Roman"/>
          <w:b/>
          <w:sz w:val="28"/>
        </w:rPr>
        <w:lastRenderedPageBreak/>
        <w:t>УЧЕБНО-МЕТОДИЧЕСКОЕ ОБЕСПЕЧЕНИЕ ОБРАЗОВАТЕЛЬНОГО ПРОЦЕССА</w:t>
      </w:r>
    </w:p>
    <w:p w:rsidR="00DF47F5" w:rsidRDefault="00DC50E1">
      <w:pPr>
        <w:spacing w:after="0"/>
        <w:ind w:left="120"/>
      </w:pPr>
      <w:r>
        <w:rPr>
          <w:rFonts w:ascii="Times New Roman" w:hAnsi="Times New Roman"/>
          <w:b/>
          <w:sz w:val="28"/>
        </w:rPr>
        <w:t>ОБЯЗАТЕЛЬНЫЕ УЧЕБНЫЕ МАТЕРИАЛЫ ДЛЯ УЧЕНИКА</w:t>
      </w:r>
    </w:p>
    <w:p w:rsidR="00DF47F5" w:rsidRDefault="00DC50E1">
      <w:pPr>
        <w:spacing w:after="0"/>
        <w:ind w:left="120"/>
      </w:pPr>
      <w:r>
        <w:rPr>
          <w:rFonts w:ascii="Times New Roman" w:hAnsi="Times New Roman"/>
          <w:sz w:val="28"/>
        </w:rPr>
        <w:t>​‌</w:t>
      </w:r>
      <w:bookmarkStart w:id="12" w:name="bd05d80c-fcad-45de-a028-b236b74fbaf0"/>
      <w:r>
        <w:rPr>
          <w:rFonts w:ascii="Times New Roman" w:hAnsi="Times New Roman"/>
          <w:sz w:val="28"/>
        </w:rPr>
        <w:t>• Химия, 8 класс/ Габриелян О.С., Остроумов И.Г., Сладков С.А., Акционерное общество «Издательство «Просвещение»</w:t>
      </w:r>
      <w:bookmarkEnd w:id="12"/>
      <w:r>
        <w:rPr>
          <w:sz w:val="28"/>
        </w:rPr>
        <w:br/>
      </w:r>
      <w:r>
        <w:rPr>
          <w:rFonts w:ascii="Times New Roman" w:hAnsi="Times New Roman"/>
          <w:sz w:val="28"/>
        </w:rPr>
        <w:t xml:space="preserve"> • Химия, 9 класс/ Габриелян О.С., Остроумов И.Г., Сладков С.А., Акционерное общество «Издательство «Просвещение»‌​</w:t>
      </w:r>
    </w:p>
    <w:p w:rsidR="00DF47F5" w:rsidRDefault="00DC50E1">
      <w:pPr>
        <w:spacing w:after="0"/>
        <w:ind w:left="120"/>
      </w:pPr>
      <w:r>
        <w:rPr>
          <w:rFonts w:ascii="Times New Roman" w:hAnsi="Times New Roman"/>
          <w:sz w:val="28"/>
        </w:rPr>
        <w:t>​‌‌</w:t>
      </w:r>
    </w:p>
    <w:p w:rsidR="00DF47F5" w:rsidRDefault="00DC50E1">
      <w:pPr>
        <w:spacing w:after="0"/>
        <w:ind w:left="120"/>
      </w:pPr>
      <w:r>
        <w:rPr>
          <w:rFonts w:ascii="Times New Roman" w:hAnsi="Times New Roman"/>
          <w:sz w:val="28"/>
        </w:rPr>
        <w:t>​</w:t>
      </w:r>
    </w:p>
    <w:p w:rsidR="00DF47F5" w:rsidRDefault="00DC50E1">
      <w:pPr>
        <w:spacing w:after="0"/>
        <w:ind w:left="120"/>
      </w:pPr>
      <w:r>
        <w:rPr>
          <w:rFonts w:ascii="Times New Roman" w:hAnsi="Times New Roman"/>
          <w:b/>
          <w:sz w:val="28"/>
        </w:rPr>
        <w:t>МЕТОДИЧЕСКИЕ МАТЕРИАЛЫ ДЛЯ УЧИТЕЛЯ</w:t>
      </w:r>
    </w:p>
    <w:p w:rsidR="00DF47F5" w:rsidRDefault="00DC50E1">
      <w:pPr>
        <w:spacing w:after="0"/>
        <w:ind w:left="120"/>
      </w:pPr>
      <w:r>
        <w:rPr>
          <w:rFonts w:ascii="Times New Roman" w:hAnsi="Times New Roman"/>
          <w:sz w:val="28"/>
        </w:rPr>
        <w:t>​‌</w:t>
      </w:r>
      <w:bookmarkStart w:id="13" w:name="7c258218-5acd-420c-9e0a-ede44ec27918"/>
      <w:r>
        <w:rPr>
          <w:rFonts w:ascii="Times New Roman" w:hAnsi="Times New Roman"/>
          <w:sz w:val="28"/>
        </w:rPr>
        <w:t>1.Химия. 8 кл.: Контрольные и проверочные работы к учебнику О. С. Габриеляна «Химия. 8» / О. С. Габриелян, П. Н. Березкин, А. А. Ушакова и др. - М.: Дрофа, 2007.</w:t>
      </w:r>
      <w:bookmarkEnd w:id="13"/>
      <w:r>
        <w:rPr>
          <w:sz w:val="28"/>
        </w:rPr>
        <w:br/>
      </w:r>
      <w:r>
        <w:rPr>
          <w:rFonts w:ascii="Times New Roman" w:hAnsi="Times New Roman"/>
          <w:sz w:val="28"/>
        </w:rPr>
        <w:t xml:space="preserve"> 2.Химия. 9 кл.: Контрольные и проверочные работы к учебнику О. С. Габриеляна «Химия. 9» / О. С. Габриелян, П. Н. Березкин, А. А. Ушакова и др. - М.: Дрофа, 2010.</w:t>
      </w:r>
      <w:r>
        <w:rPr>
          <w:sz w:val="28"/>
        </w:rPr>
        <w:br/>
      </w:r>
      <w:r>
        <w:rPr>
          <w:rFonts w:ascii="Times New Roman" w:hAnsi="Times New Roman"/>
          <w:sz w:val="28"/>
        </w:rPr>
        <w:t xml:space="preserve"> 3.Габриелян О. С., Воскобойникова Н. П., Яшукова А. В. Настольная книга учителя. Химия. 8 кл.: Методическое пособие. - М.: Дрофа, 2011.</w:t>
      </w:r>
      <w:r>
        <w:rPr>
          <w:sz w:val="28"/>
        </w:rPr>
        <w:br/>
      </w:r>
      <w:r>
        <w:rPr>
          <w:rFonts w:ascii="Times New Roman" w:hAnsi="Times New Roman"/>
          <w:sz w:val="28"/>
        </w:rPr>
        <w:t xml:space="preserve"> 4.Габриелян О. С., Остроумов И. Г. Настольная книга учителя. Химия. 9 кл.: Методическое пособие. - М.: Дрофа, 2007.</w:t>
      </w:r>
      <w:r>
        <w:rPr>
          <w:sz w:val="28"/>
        </w:rPr>
        <w:br/>
      </w:r>
      <w:r>
        <w:rPr>
          <w:rFonts w:ascii="Times New Roman" w:hAnsi="Times New Roman"/>
          <w:sz w:val="28"/>
        </w:rPr>
        <w:t xml:space="preserve"> 5.Габриелян О. С., Яшукова А. В. Рабочая тетрадь. 8 кл. К учебнику О. С. Габриеляна «Химия. 8.» - М.: Дрофа, 2008.</w:t>
      </w:r>
      <w:r>
        <w:rPr>
          <w:sz w:val="28"/>
        </w:rPr>
        <w:br/>
      </w:r>
      <w:r>
        <w:rPr>
          <w:rFonts w:ascii="Times New Roman" w:hAnsi="Times New Roman"/>
          <w:sz w:val="28"/>
        </w:rPr>
        <w:t xml:space="preserve"> 6.Габриелян О. С., Яшукова А. В. Рабочая тетрадь. 9 кл. К учебнику О. С. Габриеляна «Химия. 9». — М.: Дрофа, 2008.</w:t>
      </w:r>
      <w:r>
        <w:rPr>
          <w:sz w:val="28"/>
        </w:rPr>
        <w:br/>
      </w:r>
      <w:r>
        <w:rPr>
          <w:rFonts w:ascii="Times New Roman" w:hAnsi="Times New Roman"/>
          <w:sz w:val="28"/>
        </w:rPr>
        <w:t xml:space="preserve"> 7.Габриелян О. С., Яшукова А. В. Тетрадь для лабораторных опытов и практических работ. 8 кл. К учебнику О. С. Габриеляна «Химия. 8 класс». М.: Дрофа, 2008.</w:t>
      </w:r>
      <w:r>
        <w:rPr>
          <w:sz w:val="28"/>
        </w:rPr>
        <w:br/>
      </w:r>
      <w:r>
        <w:rPr>
          <w:rFonts w:ascii="Times New Roman" w:hAnsi="Times New Roman"/>
          <w:sz w:val="28"/>
        </w:rPr>
        <w:t xml:space="preserve"> 8.Габриелян О. С.. Яшукова А. В. Тетрадь для лабораторных опытов и практических работ. 9 кл. К учебнику О. С. Габриеляна «Химия. 9 класс». М.: Дрофа, 2008.</w:t>
      </w:r>
      <w:r>
        <w:rPr>
          <w:sz w:val="28"/>
        </w:rPr>
        <w:br/>
      </w:r>
      <w:r>
        <w:rPr>
          <w:rFonts w:ascii="Times New Roman" w:hAnsi="Times New Roman"/>
          <w:sz w:val="28"/>
        </w:rPr>
        <w:t xml:space="preserve"> 9.Габриелян, О. С. Методическое пособие к учебнику О. С. Габриеляна «Химия». 8 класс / О. С. Габриелян. — М. : Дрофа, 2018. — 109.</w:t>
      </w:r>
      <w:r>
        <w:rPr>
          <w:sz w:val="28"/>
        </w:rPr>
        <w:br/>
      </w:r>
      <w:r>
        <w:rPr>
          <w:rFonts w:ascii="Times New Roman" w:hAnsi="Times New Roman"/>
          <w:sz w:val="28"/>
        </w:rPr>
        <w:t xml:space="preserve"> 10.Габриелян, О. С. Методическое пособие к учебнику О. С. Габриеляна «Химия». 9 класс / О. С. Габриелян. — М. : Дрофа, 2018. — 108.‌​</w:t>
      </w:r>
    </w:p>
    <w:p w:rsidR="00DF47F5" w:rsidRDefault="00DF47F5">
      <w:pPr>
        <w:spacing w:after="0"/>
        <w:ind w:left="120"/>
      </w:pPr>
    </w:p>
    <w:p w:rsidR="00DF47F5" w:rsidRDefault="00DC50E1">
      <w:pPr>
        <w:spacing w:after="0"/>
        <w:ind w:left="120"/>
      </w:pPr>
      <w:r>
        <w:rPr>
          <w:rFonts w:ascii="Times New Roman" w:hAnsi="Times New Roman"/>
          <w:b/>
          <w:sz w:val="28"/>
        </w:rPr>
        <w:t>ЦИФРОВЫЕ ОБРАЗОВАТЕЛЬНЫЕ РЕСУРСЫ И РЕСУРСЫ СЕТИ ИНТЕРНЕТ</w:t>
      </w:r>
    </w:p>
    <w:p w:rsidR="00DF47F5" w:rsidRDefault="00DC50E1">
      <w:pPr>
        <w:spacing w:after="0"/>
        <w:ind w:left="120"/>
      </w:pPr>
      <w:r>
        <w:rPr>
          <w:rFonts w:ascii="Times New Roman" w:hAnsi="Times New Roman"/>
          <w:sz w:val="28"/>
        </w:rPr>
        <w:lastRenderedPageBreak/>
        <w:t>​</w:t>
      </w:r>
      <w:r>
        <w:rPr>
          <w:rFonts w:ascii="Times New Roman" w:hAnsi="Times New Roman"/>
          <w:color w:val="333333"/>
          <w:sz w:val="28"/>
        </w:rPr>
        <w:t>​‌</w:t>
      </w:r>
      <w:bookmarkStart w:id="14" w:name="90de4b5a-88fc-4f80-ab94-3d9ac9d5e251"/>
      <w:r>
        <w:rPr>
          <w:rFonts w:ascii="Times New Roman" w:hAnsi="Times New Roman"/>
          <w:sz w:val="28"/>
        </w:rPr>
        <w:t>http://edsoo.ru/</w:t>
      </w:r>
      <w:bookmarkEnd w:id="14"/>
      <w:r>
        <w:rPr>
          <w:sz w:val="28"/>
        </w:rPr>
        <w:br/>
      </w:r>
      <w:r>
        <w:rPr>
          <w:rFonts w:ascii="Times New Roman" w:hAnsi="Times New Roman"/>
          <w:sz w:val="28"/>
        </w:rPr>
        <w:t xml:space="preserve"> https://resh.edu.ru/</w:t>
      </w:r>
      <w:r>
        <w:rPr>
          <w:rFonts w:ascii="Times New Roman" w:hAnsi="Times New Roman"/>
          <w:color w:val="333333"/>
          <w:sz w:val="28"/>
        </w:rPr>
        <w:t>‌</w:t>
      </w:r>
      <w:r>
        <w:rPr>
          <w:rFonts w:ascii="Times New Roman" w:hAnsi="Times New Roman"/>
          <w:sz w:val="28"/>
        </w:rPr>
        <w:t>​</w:t>
      </w:r>
    </w:p>
    <w:p w:rsidR="00DF47F5" w:rsidRDefault="00DF47F5">
      <w:pPr>
        <w:sectPr w:rsidR="00DF47F5">
          <w:pgSz w:w="11906" w:h="16383"/>
          <w:pgMar w:top="1134" w:right="850" w:bottom="1134" w:left="1701" w:header="720" w:footer="720" w:gutter="0"/>
          <w:cols w:space="720"/>
        </w:sectPr>
      </w:pPr>
    </w:p>
    <w:bookmarkEnd w:id="11"/>
    <w:p w:rsidR="00DF47F5" w:rsidRDefault="00DF47F5"/>
    <w:sectPr w:rsidR="00DF47F5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DC5D66"/>
    <w:multiLevelType w:val="multilevel"/>
    <w:tmpl w:val="B134BBC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65675F20"/>
    <w:multiLevelType w:val="multilevel"/>
    <w:tmpl w:val="24A2CC5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2"/>
  </w:compat>
  <w:rsids>
    <w:rsidRoot w:val="00DF47F5"/>
    <w:rsid w:val="00BF342E"/>
    <w:rsid w:val="00DC50E1"/>
    <w:rsid w:val="00DF4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46136E"/>
  <w15:docId w15:val="{F958AD0E-81A7-4B1A-907E-57450C00A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</w:style>
  <w:style w:type="paragraph" w:styleId="10">
    <w:name w:val="heading 1"/>
    <w:basedOn w:val="a"/>
    <w:next w:val="a"/>
    <w:link w:val="11"/>
    <w:uiPriority w:val="9"/>
    <w:qFormat/>
    <w:pPr>
      <w:keepNext/>
      <w:keepLines/>
      <w:spacing w:before="480"/>
      <w:outlineLvl w:val="0"/>
    </w:pPr>
    <w:rPr>
      <w:rFonts w:asciiTheme="majorHAnsi" w:hAnsiTheme="majorHAnsi"/>
      <w:b/>
      <w:color w:val="365F91" w:themeColor="accent1" w:themeShade="BF"/>
      <w:sz w:val="28"/>
    </w:rPr>
  </w:style>
  <w:style w:type="paragraph" w:styleId="2">
    <w:name w:val="heading 2"/>
    <w:basedOn w:val="a"/>
    <w:next w:val="a"/>
    <w:link w:val="20"/>
    <w:uiPriority w:val="9"/>
    <w:qFormat/>
    <w:pPr>
      <w:keepNext/>
      <w:keepLines/>
      <w:spacing w:before="200"/>
      <w:outlineLvl w:val="1"/>
    </w:pPr>
    <w:rPr>
      <w:rFonts w:asciiTheme="majorHAnsi" w:hAnsiTheme="majorHAnsi"/>
      <w:b/>
      <w:color w:val="4F81BD" w:themeColor="accent1"/>
      <w:sz w:val="26"/>
    </w:rPr>
  </w:style>
  <w:style w:type="paragraph" w:styleId="3">
    <w:name w:val="heading 3"/>
    <w:basedOn w:val="a"/>
    <w:next w:val="a"/>
    <w:link w:val="30"/>
    <w:uiPriority w:val="9"/>
    <w:qFormat/>
    <w:pPr>
      <w:keepNext/>
      <w:keepLines/>
      <w:spacing w:before="200"/>
      <w:outlineLvl w:val="2"/>
    </w:pPr>
    <w:rPr>
      <w:rFonts w:asciiTheme="majorHAnsi" w:hAnsiTheme="majorHAnsi"/>
      <w:b/>
      <w:color w:val="4F81BD" w:themeColor="accent1"/>
    </w:rPr>
  </w:style>
  <w:style w:type="paragraph" w:styleId="4">
    <w:name w:val="heading 4"/>
    <w:basedOn w:val="a"/>
    <w:next w:val="a"/>
    <w:link w:val="40"/>
    <w:uiPriority w:val="9"/>
    <w:qFormat/>
    <w:pPr>
      <w:keepNext/>
      <w:keepLines/>
      <w:spacing w:before="200"/>
      <w:outlineLvl w:val="3"/>
    </w:pPr>
    <w:rPr>
      <w:rFonts w:asciiTheme="majorHAnsi" w:hAnsiTheme="majorHAnsi"/>
      <w:b/>
      <w:i/>
      <w:color w:val="4F81BD" w:themeColor="accent1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12">
    <w:name w:val="Выделение1"/>
    <w:basedOn w:val="13"/>
    <w:link w:val="a3"/>
    <w:rPr>
      <w:i/>
    </w:rPr>
  </w:style>
  <w:style w:type="character" w:styleId="a3">
    <w:name w:val="Emphasis"/>
    <w:basedOn w:val="a0"/>
    <w:link w:val="12"/>
    <w:rPr>
      <w:i/>
    </w:rPr>
  </w:style>
  <w:style w:type="character" w:customStyle="1" w:styleId="30">
    <w:name w:val="Заголовок 3 Знак"/>
    <w:basedOn w:val="1"/>
    <w:link w:val="3"/>
    <w:rPr>
      <w:rFonts w:asciiTheme="majorHAnsi" w:hAnsiTheme="majorHAnsi"/>
      <w:b/>
      <w:color w:val="4F81BD" w:themeColor="accent1"/>
    </w:rPr>
  </w:style>
  <w:style w:type="paragraph" w:styleId="a4">
    <w:name w:val="header"/>
    <w:basedOn w:val="a"/>
    <w:link w:val="a5"/>
    <w:pPr>
      <w:tabs>
        <w:tab w:val="center" w:pos="4680"/>
        <w:tab w:val="right" w:pos="9360"/>
      </w:tabs>
    </w:pPr>
  </w:style>
  <w:style w:type="character" w:customStyle="1" w:styleId="a5">
    <w:name w:val="Верхний колонтитул Знак"/>
    <w:basedOn w:val="1"/>
    <w:link w:val="a4"/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basedOn w:val="1"/>
    <w:link w:val="10"/>
    <w:rPr>
      <w:rFonts w:asciiTheme="majorHAnsi" w:hAnsiTheme="majorHAnsi"/>
      <w:b/>
      <w:color w:val="365F91" w:themeColor="accent1" w:themeShade="BF"/>
      <w:sz w:val="28"/>
    </w:rPr>
  </w:style>
  <w:style w:type="paragraph" w:customStyle="1" w:styleId="14">
    <w:name w:val="Гиперссылка1"/>
    <w:basedOn w:val="13"/>
    <w:link w:val="a6"/>
    <w:rPr>
      <w:color w:val="0000FF" w:themeColor="hyperlink"/>
      <w:u w:val="single"/>
    </w:rPr>
  </w:style>
  <w:style w:type="character" w:styleId="a6">
    <w:name w:val="Hyperlink"/>
    <w:basedOn w:val="a0"/>
    <w:link w:val="14"/>
    <w:rPr>
      <w:color w:val="0000FF" w:themeColor="hyperlink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5">
    <w:name w:val="toc 1"/>
    <w:next w:val="a"/>
    <w:link w:val="16"/>
    <w:uiPriority w:val="39"/>
    <w:rPr>
      <w:rFonts w:ascii="XO Thames" w:hAnsi="XO Thames"/>
      <w:b/>
      <w:sz w:val="28"/>
    </w:rPr>
  </w:style>
  <w:style w:type="character" w:customStyle="1" w:styleId="16">
    <w:name w:val="Оглавление 1 Знак"/>
    <w:link w:val="15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7">
    <w:name w:val="caption"/>
    <w:basedOn w:val="a"/>
    <w:next w:val="a"/>
    <w:link w:val="a8"/>
    <w:pPr>
      <w:spacing w:line="240" w:lineRule="auto"/>
    </w:pPr>
    <w:rPr>
      <w:b/>
      <w:color w:val="4F81BD" w:themeColor="accent1"/>
      <w:sz w:val="18"/>
    </w:rPr>
  </w:style>
  <w:style w:type="character" w:customStyle="1" w:styleId="a8">
    <w:name w:val="Название объекта Знак"/>
    <w:basedOn w:val="1"/>
    <w:link w:val="a7"/>
    <w:rPr>
      <w:b/>
      <w:color w:val="4F81BD" w:themeColor="accent1"/>
      <w:sz w:val="18"/>
    </w:rPr>
  </w:style>
  <w:style w:type="paragraph" w:customStyle="1" w:styleId="13">
    <w:name w:val="Основной шрифт абзаца1"/>
  </w:style>
  <w:style w:type="paragraph" w:styleId="a9">
    <w:name w:val="Normal Indent"/>
    <w:basedOn w:val="a"/>
    <w:link w:val="aa"/>
    <w:pPr>
      <w:ind w:left="720"/>
    </w:pPr>
  </w:style>
  <w:style w:type="character" w:customStyle="1" w:styleId="aa">
    <w:name w:val="Обычный отступ Знак"/>
    <w:basedOn w:val="1"/>
    <w:link w:val="a9"/>
  </w:style>
  <w:style w:type="paragraph" w:styleId="ab">
    <w:name w:val="Subtitle"/>
    <w:basedOn w:val="a"/>
    <w:next w:val="a"/>
    <w:link w:val="ac"/>
    <w:uiPriority w:val="11"/>
    <w:qFormat/>
    <w:pPr>
      <w:numPr>
        <w:ilvl w:val="1"/>
      </w:numPr>
      <w:ind w:left="86"/>
    </w:pPr>
    <w:rPr>
      <w:rFonts w:asciiTheme="majorHAnsi" w:hAnsiTheme="majorHAnsi"/>
      <w:i/>
      <w:color w:val="4F81BD" w:themeColor="accent1"/>
      <w:spacing w:val="15"/>
      <w:sz w:val="24"/>
    </w:rPr>
  </w:style>
  <w:style w:type="character" w:customStyle="1" w:styleId="ac">
    <w:name w:val="Подзаголовок Знак"/>
    <w:basedOn w:val="1"/>
    <w:link w:val="ab"/>
    <w:rPr>
      <w:rFonts w:asciiTheme="majorHAnsi" w:hAnsiTheme="majorHAnsi"/>
      <w:i/>
      <w:color w:val="4F81BD" w:themeColor="accent1"/>
      <w:spacing w:val="15"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d">
    <w:name w:val="Title"/>
    <w:basedOn w:val="a"/>
    <w:next w:val="a"/>
    <w:link w:val="ae"/>
    <w:uiPriority w:val="10"/>
    <w:qFormat/>
    <w:pPr>
      <w:spacing w:after="300"/>
      <w:contextualSpacing/>
    </w:pPr>
    <w:rPr>
      <w:rFonts w:asciiTheme="majorHAnsi" w:hAnsiTheme="majorHAnsi"/>
      <w:color w:val="17365D" w:themeColor="text2" w:themeShade="BF"/>
      <w:spacing w:val="5"/>
      <w:sz w:val="52"/>
    </w:rPr>
  </w:style>
  <w:style w:type="character" w:customStyle="1" w:styleId="ae">
    <w:name w:val="Заголовок Знак"/>
    <w:basedOn w:val="1"/>
    <w:link w:val="ad"/>
    <w:rPr>
      <w:rFonts w:asciiTheme="majorHAnsi" w:hAnsiTheme="majorHAnsi"/>
      <w:color w:val="17365D" w:themeColor="text2" w:themeShade="BF"/>
      <w:spacing w:val="5"/>
      <w:sz w:val="52"/>
    </w:rPr>
  </w:style>
  <w:style w:type="character" w:customStyle="1" w:styleId="40">
    <w:name w:val="Заголовок 4 Знак"/>
    <w:basedOn w:val="1"/>
    <w:link w:val="4"/>
    <w:rPr>
      <w:rFonts w:asciiTheme="majorHAnsi" w:hAnsiTheme="majorHAnsi"/>
      <w:b/>
      <w:i/>
      <w:color w:val="4F81BD" w:themeColor="accent1"/>
    </w:rPr>
  </w:style>
  <w:style w:type="character" w:customStyle="1" w:styleId="20">
    <w:name w:val="Заголовок 2 Знак"/>
    <w:basedOn w:val="1"/>
    <w:link w:val="2"/>
    <w:rPr>
      <w:rFonts w:asciiTheme="majorHAnsi" w:hAnsiTheme="majorHAnsi"/>
      <w:b/>
      <w:color w:val="4F81BD" w:themeColor="accent1"/>
      <w:sz w:val="26"/>
    </w:rPr>
  </w:style>
  <w:style w:type="table" w:styleId="af">
    <w:name w:val="Table Grid"/>
    <w:basedOn w:val="a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933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00adea28" TargetMode="External"/><Relationship Id="rId21" Type="http://schemas.openxmlformats.org/officeDocument/2006/relationships/hyperlink" Target="https://m.edsoo.ru/7f41a636" TargetMode="External"/><Relationship Id="rId42" Type="http://schemas.openxmlformats.org/officeDocument/2006/relationships/hyperlink" Target="https://m.edsoo.ru/ff0d5708" TargetMode="External"/><Relationship Id="rId63" Type="http://schemas.openxmlformats.org/officeDocument/2006/relationships/hyperlink" Target="https://m.edsoo.ru/ff0d5eba" TargetMode="External"/><Relationship Id="rId84" Type="http://schemas.openxmlformats.org/officeDocument/2006/relationships/hyperlink" Target="https://m.edsoo.ru/00adac34" TargetMode="External"/><Relationship Id="rId138" Type="http://schemas.openxmlformats.org/officeDocument/2006/relationships/hyperlink" Target="https://m.edsoo.ru/00ae1278" TargetMode="External"/><Relationship Id="rId107" Type="http://schemas.openxmlformats.org/officeDocument/2006/relationships/hyperlink" Target="https://m.edsoo.ru/00addd12" TargetMode="External"/><Relationship Id="rId11" Type="http://schemas.openxmlformats.org/officeDocument/2006/relationships/hyperlink" Target="https://m.edsoo.ru/7f41837c" TargetMode="External"/><Relationship Id="rId32" Type="http://schemas.openxmlformats.org/officeDocument/2006/relationships/hyperlink" Target="https://m.edsoo.ru/ff0d2be8" TargetMode="External"/><Relationship Id="rId53" Type="http://schemas.openxmlformats.org/officeDocument/2006/relationships/hyperlink" Target="https://m.edsoo.ru/ff0d4dd0" TargetMode="External"/><Relationship Id="rId74" Type="http://schemas.openxmlformats.org/officeDocument/2006/relationships/hyperlink" Target="https://m.edsoo.ru/00ad9cb2" TargetMode="External"/><Relationship Id="rId128" Type="http://schemas.openxmlformats.org/officeDocument/2006/relationships/hyperlink" Target="https://m.edsoo.ru/00adfebe" TargetMode="External"/><Relationship Id="rId149" Type="http://schemas.openxmlformats.org/officeDocument/2006/relationships/hyperlink" Target="https://m.edsoo.ru/00ae3de8" TargetMode="External"/><Relationship Id="rId5" Type="http://schemas.openxmlformats.org/officeDocument/2006/relationships/hyperlink" Target="https://m.edsoo.ru/7f41837c" TargetMode="External"/><Relationship Id="rId95" Type="http://schemas.openxmlformats.org/officeDocument/2006/relationships/hyperlink" Target="https://m.edsoo.ru/00adb6b6" TargetMode="External"/><Relationship Id="rId22" Type="http://schemas.openxmlformats.org/officeDocument/2006/relationships/hyperlink" Target="https://m.edsoo.ru/7f41a636" TargetMode="External"/><Relationship Id="rId43" Type="http://schemas.openxmlformats.org/officeDocument/2006/relationships/hyperlink" Target="https://m.edsoo.ru/ff0d3f34" TargetMode="External"/><Relationship Id="rId64" Type="http://schemas.openxmlformats.org/officeDocument/2006/relationships/hyperlink" Target="https://m.edsoo.ru/ff0d6342" TargetMode="External"/><Relationship Id="rId118" Type="http://schemas.openxmlformats.org/officeDocument/2006/relationships/hyperlink" Target="https://m.edsoo.ru/00adec8a" TargetMode="External"/><Relationship Id="rId139" Type="http://schemas.openxmlformats.org/officeDocument/2006/relationships/hyperlink" Target="https://m.edsoo.ru/00ae14b2" TargetMode="External"/><Relationship Id="rId80" Type="http://schemas.openxmlformats.org/officeDocument/2006/relationships/hyperlink" Target="https://m.edsoo.ru/00ada6bc" TargetMode="External"/><Relationship Id="rId85" Type="http://schemas.openxmlformats.org/officeDocument/2006/relationships/hyperlink" Target="https://m.edsoo.ru/00adaab8" TargetMode="External"/><Relationship Id="rId150" Type="http://schemas.openxmlformats.org/officeDocument/2006/relationships/hyperlink" Target="https://m.edsoo.ru/00ae1750" TargetMode="External"/><Relationship Id="rId155" Type="http://schemas.openxmlformats.org/officeDocument/2006/relationships/hyperlink" Target="https://m.edsoo.ru/00adb33c" TargetMode="External"/><Relationship Id="rId12" Type="http://schemas.openxmlformats.org/officeDocument/2006/relationships/hyperlink" Target="https://m.edsoo.ru/7f41837c" TargetMode="External"/><Relationship Id="rId17" Type="http://schemas.openxmlformats.org/officeDocument/2006/relationships/hyperlink" Target="https://m.edsoo.ru/7f41a636" TargetMode="External"/><Relationship Id="rId33" Type="http://schemas.openxmlformats.org/officeDocument/2006/relationships/hyperlink" Target="https://m.edsoo.ru/ff0d2a6c" TargetMode="External"/><Relationship Id="rId38" Type="http://schemas.openxmlformats.org/officeDocument/2006/relationships/hyperlink" Target="https://m.edsoo.ru/ff0d5230" TargetMode="External"/><Relationship Id="rId59" Type="http://schemas.openxmlformats.org/officeDocument/2006/relationships/hyperlink" Target="https://m.edsoo.ru/ff0d5708" TargetMode="External"/><Relationship Id="rId103" Type="http://schemas.openxmlformats.org/officeDocument/2006/relationships/hyperlink" Target="https://m.edsoo.ru/00add448" TargetMode="External"/><Relationship Id="rId108" Type="http://schemas.openxmlformats.org/officeDocument/2006/relationships/hyperlink" Target="https://m.edsoo.ru/00addbfa" TargetMode="External"/><Relationship Id="rId124" Type="http://schemas.openxmlformats.org/officeDocument/2006/relationships/hyperlink" Target="https://m.edsoo.ru/00adf518" TargetMode="External"/><Relationship Id="rId129" Type="http://schemas.openxmlformats.org/officeDocument/2006/relationships/hyperlink" Target="https://m.edsoo.ru/00ae006c" TargetMode="External"/><Relationship Id="rId54" Type="http://schemas.openxmlformats.org/officeDocument/2006/relationships/hyperlink" Target="https://m.edsoo.ru/ff0d50d2" TargetMode="External"/><Relationship Id="rId70" Type="http://schemas.openxmlformats.org/officeDocument/2006/relationships/hyperlink" Target="https://m.edsoo.ru/ff0dfee2" TargetMode="External"/><Relationship Id="rId75" Type="http://schemas.openxmlformats.org/officeDocument/2006/relationships/hyperlink" Target="https://m.edsoo.ru/00ad9e1a" TargetMode="External"/><Relationship Id="rId91" Type="http://schemas.openxmlformats.org/officeDocument/2006/relationships/hyperlink" Target="https://m.edsoo.ru/00adb33c" TargetMode="External"/><Relationship Id="rId96" Type="http://schemas.openxmlformats.org/officeDocument/2006/relationships/hyperlink" Target="https://m.edsoo.ru/00adb7e2" TargetMode="External"/><Relationship Id="rId140" Type="http://schemas.openxmlformats.org/officeDocument/2006/relationships/hyperlink" Target="https://m.edsoo.ru/00ae14b2" TargetMode="External"/><Relationship Id="rId145" Type="http://schemas.openxmlformats.org/officeDocument/2006/relationships/hyperlink" Target="https://m.edsoo.ru/00ae1c64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837c" TargetMode="External"/><Relationship Id="rId23" Type="http://schemas.openxmlformats.org/officeDocument/2006/relationships/hyperlink" Target="https://m.edsoo.ru/7f41a636" TargetMode="External"/><Relationship Id="rId28" Type="http://schemas.openxmlformats.org/officeDocument/2006/relationships/hyperlink" Target="https://m.edsoo.ru/ff0d23dc" TargetMode="External"/><Relationship Id="rId49" Type="http://schemas.openxmlformats.org/officeDocument/2006/relationships/hyperlink" Target="https://m.edsoo.ru/ff0d4790" TargetMode="External"/><Relationship Id="rId114" Type="http://schemas.openxmlformats.org/officeDocument/2006/relationships/hyperlink" Target="https://m.edsoo.ru/00ade64a" TargetMode="External"/><Relationship Id="rId119" Type="http://schemas.openxmlformats.org/officeDocument/2006/relationships/hyperlink" Target="https://m.edsoo.ru/00adec8a" TargetMode="External"/><Relationship Id="rId44" Type="http://schemas.openxmlformats.org/officeDocument/2006/relationships/hyperlink" Target="https://m.edsoo.ru/ff0d40c4" TargetMode="External"/><Relationship Id="rId60" Type="http://schemas.openxmlformats.org/officeDocument/2006/relationships/hyperlink" Target="https://m.edsoo.ru/ff0d587a" TargetMode="External"/><Relationship Id="rId65" Type="http://schemas.openxmlformats.org/officeDocument/2006/relationships/hyperlink" Target="https://m.edsoo.ru/ff0d664e" TargetMode="External"/><Relationship Id="rId81" Type="http://schemas.openxmlformats.org/officeDocument/2006/relationships/hyperlink" Target="https://m.edsoo.ru/00ada824" TargetMode="External"/><Relationship Id="rId86" Type="http://schemas.openxmlformats.org/officeDocument/2006/relationships/hyperlink" Target="https://m.edsoo.ru/00adaab9" TargetMode="External"/><Relationship Id="rId130" Type="http://schemas.openxmlformats.org/officeDocument/2006/relationships/hyperlink" Target="https://m.edsoo.ru/00ae027e" TargetMode="External"/><Relationship Id="rId135" Type="http://schemas.openxmlformats.org/officeDocument/2006/relationships/hyperlink" Target="https://m.edsoo.ru/00ae103e" TargetMode="External"/><Relationship Id="rId151" Type="http://schemas.openxmlformats.org/officeDocument/2006/relationships/hyperlink" Target="https://m.edsoo.ru/00ae3f50" TargetMode="External"/><Relationship Id="rId156" Type="http://schemas.openxmlformats.org/officeDocument/2006/relationships/hyperlink" Target="https://m.edsoo.ru/00ad9cb2" TargetMode="External"/><Relationship Id="rId13" Type="http://schemas.openxmlformats.org/officeDocument/2006/relationships/hyperlink" Target="https://m.edsoo.ru/7f41837c" TargetMode="External"/><Relationship Id="rId18" Type="http://schemas.openxmlformats.org/officeDocument/2006/relationships/hyperlink" Target="https://m.edsoo.ru/7f41a636" TargetMode="External"/><Relationship Id="rId39" Type="http://schemas.openxmlformats.org/officeDocument/2006/relationships/hyperlink" Target="https://m.edsoo.ru/ff0d37fa" TargetMode="External"/><Relationship Id="rId109" Type="http://schemas.openxmlformats.org/officeDocument/2006/relationships/hyperlink" Target="https://m.edsoo.ru/00addec0" TargetMode="External"/><Relationship Id="rId34" Type="http://schemas.openxmlformats.org/officeDocument/2006/relationships/hyperlink" Target="https://m.edsoo.ru/ff0d2d50" TargetMode="External"/><Relationship Id="rId50" Type="http://schemas.openxmlformats.org/officeDocument/2006/relationships/hyperlink" Target="https://m.edsoo.ru/ff0d4c4a" TargetMode="External"/><Relationship Id="rId55" Type="http://schemas.openxmlformats.org/officeDocument/2006/relationships/hyperlink" Target="https://m.edsoo.ru/ff0d4dd0" TargetMode="External"/><Relationship Id="rId76" Type="http://schemas.openxmlformats.org/officeDocument/2006/relationships/hyperlink" Target="https://m.edsoo.ru/00ad9ffa" TargetMode="External"/><Relationship Id="rId97" Type="http://schemas.openxmlformats.org/officeDocument/2006/relationships/hyperlink" Target="https://m.edsoo.ru/00adbac6" TargetMode="External"/><Relationship Id="rId104" Type="http://schemas.openxmlformats.org/officeDocument/2006/relationships/hyperlink" Target="https://m.edsoo.ru/00add5d8" TargetMode="External"/><Relationship Id="rId120" Type="http://schemas.openxmlformats.org/officeDocument/2006/relationships/hyperlink" Target="https://m.edsoo.ru/00adeea6" TargetMode="External"/><Relationship Id="rId125" Type="http://schemas.openxmlformats.org/officeDocument/2006/relationships/hyperlink" Target="https://m.edsoo.ru/00adf68a" TargetMode="External"/><Relationship Id="rId141" Type="http://schemas.openxmlformats.org/officeDocument/2006/relationships/hyperlink" Target="https://m.edsoo.ru/00ae15e8" TargetMode="External"/><Relationship Id="rId146" Type="http://schemas.openxmlformats.org/officeDocument/2006/relationships/hyperlink" Target="https://m.edsoo.ru/00ae1c64" TargetMode="External"/><Relationship Id="rId7" Type="http://schemas.openxmlformats.org/officeDocument/2006/relationships/hyperlink" Target="https://m.edsoo.ru/7f41837c" TargetMode="External"/><Relationship Id="rId71" Type="http://schemas.openxmlformats.org/officeDocument/2006/relationships/hyperlink" Target="https://m.edsoo.ru/00ad9474" TargetMode="External"/><Relationship Id="rId92" Type="http://schemas.openxmlformats.org/officeDocument/2006/relationships/hyperlink" Target="https://m.edsoo.ru/00ad9cb2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ff0d26ca" TargetMode="External"/><Relationship Id="rId24" Type="http://schemas.openxmlformats.org/officeDocument/2006/relationships/hyperlink" Target="https://m.edsoo.ru/7f41a636" TargetMode="External"/><Relationship Id="rId40" Type="http://schemas.openxmlformats.org/officeDocument/2006/relationships/hyperlink" Target="https://m.edsoo.ru/ff0d3a16" TargetMode="External"/><Relationship Id="rId45" Type="http://schemas.openxmlformats.org/officeDocument/2006/relationships/hyperlink" Target="https://m.edsoo.ru/ff0d4290" TargetMode="External"/><Relationship Id="rId66" Type="http://schemas.openxmlformats.org/officeDocument/2006/relationships/hyperlink" Target="https://m.edsoo.ru/ff0d664e" TargetMode="External"/><Relationship Id="rId87" Type="http://schemas.openxmlformats.org/officeDocument/2006/relationships/hyperlink" Target="https://m.edsoo.ru/00adae28" TargetMode="External"/><Relationship Id="rId110" Type="http://schemas.openxmlformats.org/officeDocument/2006/relationships/hyperlink" Target="https://m.edsoo.ru/00addfe2" TargetMode="External"/><Relationship Id="rId115" Type="http://schemas.openxmlformats.org/officeDocument/2006/relationships/hyperlink" Target="https://m.edsoo.ru/00ade64a" TargetMode="External"/><Relationship Id="rId131" Type="http://schemas.openxmlformats.org/officeDocument/2006/relationships/hyperlink" Target="https://m.edsoo.ru/00ae054e" TargetMode="External"/><Relationship Id="rId136" Type="http://schemas.openxmlformats.org/officeDocument/2006/relationships/hyperlink" Target="https://m.edsoo.ru/00ae1156" TargetMode="External"/><Relationship Id="rId157" Type="http://schemas.openxmlformats.org/officeDocument/2006/relationships/fontTable" Target="fontTable.xml"/><Relationship Id="rId61" Type="http://schemas.openxmlformats.org/officeDocument/2006/relationships/hyperlink" Target="https://m.edsoo.ru/ff0d59e2" TargetMode="External"/><Relationship Id="rId82" Type="http://schemas.openxmlformats.org/officeDocument/2006/relationships/hyperlink" Target="https://m.edsoo.ru/00ada96e" TargetMode="External"/><Relationship Id="rId152" Type="http://schemas.openxmlformats.org/officeDocument/2006/relationships/hyperlink" Target="https://m.edsoo.ru/00ae4270" TargetMode="External"/><Relationship Id="rId19" Type="http://schemas.openxmlformats.org/officeDocument/2006/relationships/hyperlink" Target="https://m.edsoo.ru/7f41a636" TargetMode="External"/><Relationship Id="rId14" Type="http://schemas.openxmlformats.org/officeDocument/2006/relationships/hyperlink" Target="https://m.edsoo.ru/7f41837c" TargetMode="External"/><Relationship Id="rId30" Type="http://schemas.openxmlformats.org/officeDocument/2006/relationships/hyperlink" Target="https://m.edsoo.ru/ff0d28c8" TargetMode="External"/><Relationship Id="rId35" Type="http://schemas.openxmlformats.org/officeDocument/2006/relationships/hyperlink" Target="https://m.edsoo.ru/ff0d2eae" TargetMode="External"/><Relationship Id="rId56" Type="http://schemas.openxmlformats.org/officeDocument/2006/relationships/hyperlink" Target="https://m.edsoo.ru/ff0d4f42" TargetMode="External"/><Relationship Id="rId77" Type="http://schemas.openxmlformats.org/officeDocument/2006/relationships/hyperlink" Target="https://m.edsoo.ru/00ada52c" TargetMode="External"/><Relationship Id="rId100" Type="http://schemas.openxmlformats.org/officeDocument/2006/relationships/hyperlink" Target="https://m.edsoo.ru/00adc28c" TargetMode="External"/><Relationship Id="rId105" Type="http://schemas.openxmlformats.org/officeDocument/2006/relationships/hyperlink" Target="https://m.edsoo.ru/00add8b2" TargetMode="External"/><Relationship Id="rId126" Type="http://schemas.openxmlformats.org/officeDocument/2006/relationships/hyperlink" Target="https://m.edsoo.ru/00adfc20" TargetMode="External"/><Relationship Id="rId147" Type="http://schemas.openxmlformats.org/officeDocument/2006/relationships/hyperlink" Target="https://m.edsoo.ru/00ae1d86" TargetMode="External"/><Relationship Id="rId8" Type="http://schemas.openxmlformats.org/officeDocument/2006/relationships/hyperlink" Target="https://m.edsoo.ru/7f41837c" TargetMode="External"/><Relationship Id="rId51" Type="http://schemas.openxmlformats.org/officeDocument/2006/relationships/hyperlink" Target="https://m.edsoo.ru/ff0d4ae2" TargetMode="External"/><Relationship Id="rId72" Type="http://schemas.openxmlformats.org/officeDocument/2006/relationships/hyperlink" Target="https://m.edsoo.ru/00ad9b7c" TargetMode="External"/><Relationship Id="rId93" Type="http://schemas.openxmlformats.org/officeDocument/2006/relationships/hyperlink" Target="https://m.edsoo.ru/ff0d61c6" TargetMode="External"/><Relationship Id="rId98" Type="http://schemas.openxmlformats.org/officeDocument/2006/relationships/hyperlink" Target="https://m.edsoo.ru/00adbcb0" TargetMode="External"/><Relationship Id="rId121" Type="http://schemas.openxmlformats.org/officeDocument/2006/relationships/hyperlink" Target="https://m.edsoo.ru/00adf004" TargetMode="External"/><Relationship Id="rId142" Type="http://schemas.openxmlformats.org/officeDocument/2006/relationships/hyperlink" Target="https://m.edsoo.ru/00ae15e8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7f41a636" TargetMode="External"/><Relationship Id="rId46" Type="http://schemas.openxmlformats.org/officeDocument/2006/relationships/hyperlink" Target="https://m.edsoo.ru/ff0d448e" TargetMode="External"/><Relationship Id="rId67" Type="http://schemas.openxmlformats.org/officeDocument/2006/relationships/hyperlink" Target="https://m.edsoo.ru/ff0d67ca" TargetMode="External"/><Relationship Id="rId116" Type="http://schemas.openxmlformats.org/officeDocument/2006/relationships/hyperlink" Target="https://m.edsoo.ru/00ade802" TargetMode="External"/><Relationship Id="rId137" Type="http://schemas.openxmlformats.org/officeDocument/2006/relationships/hyperlink" Target="https://m.edsoo.ru/00ae1156" TargetMode="External"/><Relationship Id="rId158" Type="http://schemas.openxmlformats.org/officeDocument/2006/relationships/theme" Target="theme/theme1.xml"/><Relationship Id="rId20" Type="http://schemas.openxmlformats.org/officeDocument/2006/relationships/hyperlink" Target="https://m.edsoo.ru/7f41a636" TargetMode="External"/><Relationship Id="rId41" Type="http://schemas.openxmlformats.org/officeDocument/2006/relationships/hyperlink" Target="https://m.edsoo.ru/ff0d3b88" TargetMode="External"/><Relationship Id="rId62" Type="http://schemas.openxmlformats.org/officeDocument/2006/relationships/hyperlink" Target="https://m.edsoo.ru/ff0d5b40" TargetMode="External"/><Relationship Id="rId83" Type="http://schemas.openxmlformats.org/officeDocument/2006/relationships/hyperlink" Target="https://m.edsoo.ru/00adaab8" TargetMode="External"/><Relationship Id="rId88" Type="http://schemas.openxmlformats.org/officeDocument/2006/relationships/hyperlink" Target="https://m.edsoo.ru/00adb076" TargetMode="External"/><Relationship Id="rId111" Type="http://schemas.openxmlformats.org/officeDocument/2006/relationships/hyperlink" Target="https://m.edsoo.ru/00ade104" TargetMode="External"/><Relationship Id="rId132" Type="http://schemas.openxmlformats.org/officeDocument/2006/relationships/hyperlink" Target="https://m.edsoo.ru/00ae080a" TargetMode="External"/><Relationship Id="rId153" Type="http://schemas.openxmlformats.org/officeDocument/2006/relationships/hyperlink" Target="https://m.edsoo.ru/00ae4270" TargetMode="External"/><Relationship Id="rId15" Type="http://schemas.openxmlformats.org/officeDocument/2006/relationships/hyperlink" Target="https://m.edsoo.ru/7f41a636" TargetMode="External"/><Relationship Id="rId36" Type="http://schemas.openxmlformats.org/officeDocument/2006/relationships/hyperlink" Target="https://m.edsoo.ru/ff0d323c" TargetMode="External"/><Relationship Id="rId57" Type="http://schemas.openxmlformats.org/officeDocument/2006/relationships/hyperlink" Target="https://m.edsoo.ru/ff0d542e" TargetMode="External"/><Relationship Id="rId106" Type="http://schemas.openxmlformats.org/officeDocument/2006/relationships/hyperlink" Target="https://m.edsoo.ru/00add9d4" TargetMode="External"/><Relationship Id="rId127" Type="http://schemas.openxmlformats.org/officeDocument/2006/relationships/hyperlink" Target="https://m.edsoo.ru/00adfd9c" TargetMode="External"/><Relationship Id="rId10" Type="http://schemas.openxmlformats.org/officeDocument/2006/relationships/hyperlink" Target="https://m.edsoo.ru/7f41837c" TargetMode="External"/><Relationship Id="rId31" Type="http://schemas.openxmlformats.org/officeDocument/2006/relationships/hyperlink" Target="https://m.edsoo.ru/ff0d2a6c" TargetMode="External"/><Relationship Id="rId52" Type="http://schemas.openxmlformats.org/officeDocument/2006/relationships/hyperlink" Target="https://m.edsoo.ru/ff0d4dd0" TargetMode="External"/><Relationship Id="rId73" Type="http://schemas.openxmlformats.org/officeDocument/2006/relationships/hyperlink" Target="https://m.edsoo.ru/00ad9a50" TargetMode="External"/><Relationship Id="rId78" Type="http://schemas.openxmlformats.org/officeDocument/2006/relationships/hyperlink" Target="https://m.edsoo.ru/00ada52c" TargetMode="External"/><Relationship Id="rId94" Type="http://schemas.openxmlformats.org/officeDocument/2006/relationships/hyperlink" Target="https://m.edsoo.ru/00adb59e" TargetMode="External"/><Relationship Id="rId99" Type="http://schemas.openxmlformats.org/officeDocument/2006/relationships/hyperlink" Target="https://m.edsoo.ru/00adbe9a" TargetMode="External"/><Relationship Id="rId101" Type="http://schemas.openxmlformats.org/officeDocument/2006/relationships/hyperlink" Target="https://m.edsoo.ru/00adcade" TargetMode="External"/><Relationship Id="rId122" Type="http://schemas.openxmlformats.org/officeDocument/2006/relationships/hyperlink" Target="https://m.edsoo.ru/00adf180" TargetMode="External"/><Relationship Id="rId143" Type="http://schemas.openxmlformats.org/officeDocument/2006/relationships/hyperlink" Target="https://m.edsoo.ru/00ae1886" TargetMode="External"/><Relationship Id="rId148" Type="http://schemas.openxmlformats.org/officeDocument/2006/relationships/hyperlink" Target="https://m.edsoo.ru/00ae35e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837c" TargetMode="External"/><Relationship Id="rId26" Type="http://schemas.openxmlformats.org/officeDocument/2006/relationships/hyperlink" Target="https://m.edsoo.ru/ff0d210c" TargetMode="External"/><Relationship Id="rId47" Type="http://schemas.openxmlformats.org/officeDocument/2006/relationships/hyperlink" Target="https://m.edsoo.ru/ff0d4614" TargetMode="External"/><Relationship Id="rId68" Type="http://schemas.openxmlformats.org/officeDocument/2006/relationships/hyperlink" Target="https://m.edsoo.ru/ff0d67ca" TargetMode="External"/><Relationship Id="rId89" Type="http://schemas.openxmlformats.org/officeDocument/2006/relationships/hyperlink" Target="https://m.edsoo.ru/00adb076" TargetMode="External"/><Relationship Id="rId112" Type="http://schemas.openxmlformats.org/officeDocument/2006/relationships/hyperlink" Target="https://m.edsoo.ru/00ade348" TargetMode="External"/><Relationship Id="rId133" Type="http://schemas.openxmlformats.org/officeDocument/2006/relationships/hyperlink" Target="https://m.edsoo.ru/00ae0bf2" TargetMode="External"/><Relationship Id="rId154" Type="http://schemas.openxmlformats.org/officeDocument/2006/relationships/hyperlink" Target="https://m.edsoo.ru/00ae0d0a" TargetMode="External"/><Relationship Id="rId16" Type="http://schemas.openxmlformats.org/officeDocument/2006/relationships/hyperlink" Target="https://m.edsoo.ru/7f41a636" TargetMode="External"/><Relationship Id="rId37" Type="http://schemas.openxmlformats.org/officeDocument/2006/relationships/hyperlink" Target="https://m.edsoo.ru/ff0d350c" TargetMode="External"/><Relationship Id="rId58" Type="http://schemas.openxmlformats.org/officeDocument/2006/relationships/hyperlink" Target="https://m.edsoo.ru/ff0d55a0" TargetMode="External"/><Relationship Id="rId79" Type="http://schemas.openxmlformats.org/officeDocument/2006/relationships/hyperlink" Target="https://m.edsoo.ru/00ada342" TargetMode="External"/><Relationship Id="rId102" Type="http://schemas.openxmlformats.org/officeDocument/2006/relationships/hyperlink" Target="https://m.edsoo.ru/00adcd68" TargetMode="External"/><Relationship Id="rId123" Type="http://schemas.openxmlformats.org/officeDocument/2006/relationships/hyperlink" Target="https://m.edsoo.ru/00adf306" TargetMode="External"/><Relationship Id="rId144" Type="http://schemas.openxmlformats.org/officeDocument/2006/relationships/hyperlink" Target="https://m.edsoo.ru/00ae1ae8" TargetMode="External"/><Relationship Id="rId90" Type="http://schemas.openxmlformats.org/officeDocument/2006/relationships/hyperlink" Target="https://m.edsoo.ru/00adb486" TargetMode="External"/><Relationship Id="rId27" Type="http://schemas.openxmlformats.org/officeDocument/2006/relationships/hyperlink" Target="https://m.edsoo.ru/ff0d227e" TargetMode="External"/><Relationship Id="rId48" Type="http://schemas.openxmlformats.org/officeDocument/2006/relationships/hyperlink" Target="https://m.edsoo.ru/ff0d497a" TargetMode="External"/><Relationship Id="rId69" Type="http://schemas.openxmlformats.org/officeDocument/2006/relationships/hyperlink" Target="https://m.edsoo.ru/ff0dfee2" TargetMode="External"/><Relationship Id="rId113" Type="http://schemas.openxmlformats.org/officeDocument/2006/relationships/hyperlink" Target="https://m.edsoo.ru/00ade488" TargetMode="External"/><Relationship Id="rId134" Type="http://schemas.openxmlformats.org/officeDocument/2006/relationships/hyperlink" Target="https://m.edsoo.ru/00ae0e1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9837</Words>
  <Characters>56071</Characters>
  <Application>Microsoft Office Word</Application>
  <DocSecurity>0</DocSecurity>
  <Lines>467</Lines>
  <Paragraphs>131</Paragraphs>
  <ScaleCrop>false</ScaleCrop>
  <Company/>
  <LinksUpToDate>false</LinksUpToDate>
  <CharactersWithSpaces>65777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Преподаватель СОШ11</cp:lastModifiedBy>
  <cp:revision>5</cp:revision>
  <dcterms:created xsi:type="dcterms:W3CDTF">2023-09-13T10:14:00Z</dcterms:created>
  <dcterms:modified xsi:type="dcterms:W3CDTF">2023-09-13T10:19:00Z</dcterms:modified>
</cp:coreProperties>
</file>